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79D08">
      <w:pPr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0"/>
          <w:sz w:val="32"/>
          <w:szCs w:val="32"/>
          <w:shd w:val="clear" w:fill="FFFFFF"/>
        </w:rPr>
        <w:t>关于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机械电气工程学院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0"/>
          <w:sz w:val="32"/>
          <w:szCs w:val="32"/>
          <w:shd w:val="clear" w:fill="FFFFFF"/>
        </w:rPr>
        <w:t>一流本科专业负责人及团队成员信息的公示</w:t>
      </w:r>
    </w:p>
    <w:p w14:paraId="3761E866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根据学校关于“一流本科专业”负责人及团队成员信息填报工作的相关通知要求，现将我院相关填报信息予以公示。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309"/>
        <w:gridCol w:w="1118"/>
        <w:gridCol w:w="737"/>
        <w:gridCol w:w="1132"/>
        <w:gridCol w:w="3599"/>
      </w:tblGrid>
      <w:tr w14:paraId="42928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  <w:vAlign w:val="center"/>
          </w:tcPr>
          <w:p w14:paraId="1957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09" w:type="dxa"/>
            <w:vAlign w:val="center"/>
          </w:tcPr>
          <w:p w14:paraId="55054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118" w:type="dxa"/>
            <w:vAlign w:val="center"/>
          </w:tcPr>
          <w:p w14:paraId="1621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级别</w:t>
            </w:r>
          </w:p>
        </w:tc>
        <w:tc>
          <w:tcPr>
            <w:tcW w:w="737" w:type="dxa"/>
            <w:vAlign w:val="center"/>
          </w:tcPr>
          <w:p w14:paraId="223B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获批年度</w:t>
            </w:r>
          </w:p>
        </w:tc>
        <w:tc>
          <w:tcPr>
            <w:tcW w:w="1132" w:type="dxa"/>
            <w:vAlign w:val="center"/>
          </w:tcPr>
          <w:p w14:paraId="71E8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3599" w:type="dxa"/>
            <w:vAlign w:val="center"/>
          </w:tcPr>
          <w:p w14:paraId="599BA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团队成员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（按贡献程序排序）</w:t>
            </w:r>
          </w:p>
        </w:tc>
      </w:tr>
      <w:tr w14:paraId="5F5E7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  <w:vAlign w:val="center"/>
          </w:tcPr>
          <w:p w14:paraId="3926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9" w:type="dxa"/>
            <w:vAlign w:val="center"/>
          </w:tcPr>
          <w:p w14:paraId="73FB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农业机械化及其自动化</w:t>
            </w:r>
          </w:p>
        </w:tc>
        <w:tc>
          <w:tcPr>
            <w:tcW w:w="1118" w:type="dxa"/>
            <w:vAlign w:val="center"/>
          </w:tcPr>
          <w:p w14:paraId="5E63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国家级一流本科专业建设点</w:t>
            </w:r>
          </w:p>
        </w:tc>
        <w:tc>
          <w:tcPr>
            <w:tcW w:w="737" w:type="dxa"/>
            <w:vAlign w:val="center"/>
          </w:tcPr>
          <w:p w14:paraId="4063B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</w:t>
            </w:r>
          </w:p>
        </w:tc>
        <w:tc>
          <w:tcPr>
            <w:tcW w:w="1132" w:type="dxa"/>
            <w:vAlign w:val="center"/>
          </w:tcPr>
          <w:p w14:paraId="214E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张若宇</w:t>
            </w:r>
          </w:p>
        </w:tc>
        <w:tc>
          <w:tcPr>
            <w:tcW w:w="3599" w:type="dxa"/>
            <w:vAlign w:val="center"/>
          </w:tcPr>
          <w:p w14:paraId="69089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利桥、段宏伟、强丽媛、翟志强、缑海啸、张炳成、王震涛、郑招辉、蒋德莉、毛自斌、朱丽春、张茜、张梦芸、蒙贺伟、坎杂、胡斌、毕新胜、王吉奎、温浩军、姚雪东、赵岩、颜利民、杨旭海、李景彬、陈学庚</w:t>
            </w:r>
          </w:p>
        </w:tc>
      </w:tr>
      <w:tr w14:paraId="2E081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  <w:vAlign w:val="center"/>
          </w:tcPr>
          <w:p w14:paraId="6A63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09" w:type="dxa"/>
            <w:vAlign w:val="center"/>
          </w:tcPr>
          <w:p w14:paraId="76D3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18" w:type="dxa"/>
            <w:vAlign w:val="center"/>
          </w:tcPr>
          <w:p w14:paraId="1A7A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国家级一流本科专业建设点</w:t>
            </w:r>
          </w:p>
        </w:tc>
        <w:tc>
          <w:tcPr>
            <w:tcW w:w="737" w:type="dxa"/>
            <w:vAlign w:val="center"/>
          </w:tcPr>
          <w:p w14:paraId="0FE7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</w:t>
            </w:r>
          </w:p>
        </w:tc>
        <w:tc>
          <w:tcPr>
            <w:tcW w:w="1132" w:type="dxa"/>
            <w:vAlign w:val="center"/>
          </w:tcPr>
          <w:p w14:paraId="1BC0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吴杰</w:t>
            </w:r>
          </w:p>
        </w:tc>
        <w:tc>
          <w:tcPr>
            <w:tcW w:w="3599" w:type="dxa"/>
            <w:vAlign w:val="center"/>
          </w:tcPr>
          <w:p w14:paraId="5C717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夏博、曾海峰、魏敏、陈维涛、朱荣光、雷金、李俊伟、罗昕、田辛亮、魏喜梅、王涛</w:t>
            </w:r>
          </w:p>
        </w:tc>
      </w:tr>
      <w:tr w14:paraId="5A916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  <w:vAlign w:val="center"/>
          </w:tcPr>
          <w:p w14:paraId="06B5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09" w:type="dxa"/>
            <w:vAlign w:val="center"/>
          </w:tcPr>
          <w:p w14:paraId="7F9DB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118" w:type="dxa"/>
            <w:vAlign w:val="center"/>
          </w:tcPr>
          <w:p w14:paraId="11B6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兵团级一流本科专业建设点</w:t>
            </w:r>
          </w:p>
        </w:tc>
        <w:tc>
          <w:tcPr>
            <w:tcW w:w="737" w:type="dxa"/>
            <w:vAlign w:val="center"/>
          </w:tcPr>
          <w:p w14:paraId="2FC3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132" w:type="dxa"/>
            <w:vAlign w:val="center"/>
          </w:tcPr>
          <w:p w14:paraId="48B9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田敏</w:t>
            </w:r>
          </w:p>
        </w:tc>
        <w:tc>
          <w:tcPr>
            <w:tcW w:w="3599" w:type="dxa"/>
            <w:vAlign w:val="center"/>
          </w:tcPr>
          <w:p w14:paraId="5F021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刘巧、邓红涛、李阳、李栓明、张锐敏、查志华、张岭、杨宏飞、任玲、李亚萍、李江全、聂晶、于浩、艾宁、岑红蕾、张晓海</w:t>
            </w:r>
          </w:p>
        </w:tc>
      </w:tr>
      <w:tr w14:paraId="7102E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627" w:type="dxa"/>
            <w:vAlign w:val="center"/>
          </w:tcPr>
          <w:p w14:paraId="5396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09" w:type="dxa"/>
            <w:vAlign w:val="center"/>
          </w:tcPr>
          <w:p w14:paraId="66CB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工业工程</w:t>
            </w:r>
          </w:p>
        </w:tc>
        <w:tc>
          <w:tcPr>
            <w:tcW w:w="1118" w:type="dxa"/>
            <w:vAlign w:val="center"/>
          </w:tcPr>
          <w:p w14:paraId="6BE6E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兵团级一流本科专业建设点</w:t>
            </w:r>
          </w:p>
        </w:tc>
        <w:tc>
          <w:tcPr>
            <w:tcW w:w="737" w:type="dxa"/>
            <w:vAlign w:val="center"/>
          </w:tcPr>
          <w:p w14:paraId="4D28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132" w:type="dxa"/>
            <w:vAlign w:val="center"/>
          </w:tcPr>
          <w:p w14:paraId="23AB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赵永满</w:t>
            </w:r>
          </w:p>
        </w:tc>
        <w:tc>
          <w:tcPr>
            <w:tcW w:w="3599" w:type="dxa"/>
            <w:vAlign w:val="center"/>
          </w:tcPr>
          <w:p w14:paraId="319CD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魏子凯、李玉林、耿智化、刘娜、周雪、张惠、彭慧杰、欧亚明</w:t>
            </w:r>
          </w:p>
        </w:tc>
      </w:tr>
    </w:tbl>
    <w:p w14:paraId="6208683A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公示期：2026年10月12日至2026年10月14日，公示期内，如有异议，请以书面形式向学院教办反映，反映问题应实事求是，并提供必要的证明材料。</w:t>
      </w:r>
    </w:p>
    <w:p w14:paraId="349607ED">
      <w:pPr>
        <w:ind w:firstLine="640" w:firstLineChars="200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联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系电话：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2058080</w:t>
      </w:r>
    </w:p>
    <w:p w14:paraId="28E99D51">
      <w:pPr>
        <w:ind w:firstLine="640" w:firstLineChars="200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特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此公示。</w:t>
      </w:r>
    </w:p>
    <w:p w14:paraId="22512901">
      <w:pPr>
        <w:ind w:firstLine="640" w:firstLineChars="200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</w:p>
    <w:p w14:paraId="60534925">
      <w:pPr>
        <w:ind w:firstLine="640" w:firstLineChars="200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</w:p>
    <w:p w14:paraId="210ED876">
      <w:pPr>
        <w:ind w:firstLine="640" w:firstLineChars="200"/>
        <w:jc w:val="right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石河子大学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机械电气工程学院</w:t>
      </w:r>
    </w:p>
    <w:p w14:paraId="23F4E7F8">
      <w:pPr>
        <w:ind w:firstLine="640" w:firstLineChars="200"/>
        <w:jc w:val="center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 xml:space="preserve">                      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</w:rPr>
        <w:t>2026年10月12日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F83B8947-3BB6-4E71-862E-994A9513360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734BEF0-0111-462B-99D0-48ED5FF9FC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B3755F"/>
    <w:rsid w:val="37363C3E"/>
    <w:rsid w:val="48CB5B7A"/>
    <w:rsid w:val="49F9651B"/>
    <w:rsid w:val="60A9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511</Words>
  <Characters>544</Characters>
  <Lines>0</Lines>
  <Paragraphs>0</Paragraphs>
  <TotalTime>2</TotalTime>
  <ScaleCrop>false</ScaleCrop>
  <LinksUpToDate>false</LinksUpToDate>
  <CharactersWithSpaces>566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2026-10-13T03:41:00Z</dcterms:created>
  <dc:creator>Administrator</dc:creator>
  <cp:lastModifiedBy>寇金梅</cp:lastModifiedBy>
  <dcterms:modified xsi:type="dcterms:W3CDTF">2026-10-15T03:52:52Z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eyJoZGlkIjoiZmVhYTRmYzg4ZGQwNjc5NGY4ZWI0NTRhZDRiMWIyMWMiLCJ1c2VySWQiOiIxNTYwMjE3ODUyIn0=</vt:lpwstr>
  </property>
  <property fmtid="{D5CDD505-2E9C-101B-9397-08002B2CF9AE}" pid="4" name="ICV">
    <vt:lpwstr>F8DF6802CC31413D8EFEFD1FF527775D_12</vt:lpwstr>
  </property>
</Properties>
</file>