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7299" w:rsidRDefault="002B7299" w:rsidP="002B7299">
      <w:pPr>
        <w:spacing w:line="840" w:lineRule="exact"/>
        <w:rPr>
          <w:rFonts w:ascii="宋体" w:hAnsi="宋体"/>
          <w:b/>
          <w:bCs/>
          <w:sz w:val="30"/>
          <w:szCs w:val="30"/>
        </w:rPr>
      </w:pPr>
      <w:bookmarkStart w:id="0" w:name="OLE_LINK2"/>
    </w:p>
    <w:p w:rsidR="002B7299" w:rsidRPr="002B7299" w:rsidRDefault="002B7299" w:rsidP="002B7299">
      <w:pPr>
        <w:spacing w:line="840" w:lineRule="exact"/>
        <w:jc w:val="center"/>
        <w:rPr>
          <w:rFonts w:ascii="华文行楷" w:eastAsia="华文行楷" w:hAnsi="宋体"/>
          <w:b/>
          <w:bCs/>
          <w:sz w:val="84"/>
          <w:szCs w:val="84"/>
        </w:rPr>
      </w:pPr>
      <w:r w:rsidRPr="002B7299">
        <w:rPr>
          <w:rFonts w:ascii="华文行楷" w:eastAsia="华文行楷" w:hAnsi="宋体" w:hint="eastAsia"/>
          <w:b/>
          <w:bCs/>
          <w:sz w:val="84"/>
          <w:szCs w:val="84"/>
        </w:rPr>
        <w:t>装备前行力量</w:t>
      </w:r>
    </w:p>
    <w:p w:rsidR="00E9728C" w:rsidRDefault="001A54C9" w:rsidP="002B7299">
      <w:pPr>
        <w:spacing w:line="840" w:lineRule="exact"/>
        <w:jc w:val="center"/>
        <w:rPr>
          <w:rFonts w:ascii="方正小标宋简体" w:eastAsia="方正小标宋简体" w:hAnsi="宋体" w:hint="eastAsia"/>
          <w:bCs/>
          <w:sz w:val="36"/>
          <w:szCs w:val="36"/>
        </w:rPr>
      </w:pPr>
      <w:r w:rsidRPr="00300F4C">
        <w:rPr>
          <w:rFonts w:ascii="方正小标宋简体" w:eastAsia="方正小标宋简体" w:hAnsi="宋体" w:hint="eastAsia"/>
          <w:bCs/>
          <w:sz w:val="36"/>
          <w:szCs w:val="36"/>
        </w:rPr>
        <w:t>特变电工201</w:t>
      </w:r>
      <w:r w:rsidR="00CD5B73">
        <w:rPr>
          <w:rFonts w:ascii="方正小标宋简体" w:eastAsia="方正小标宋简体" w:hAnsi="宋体" w:hint="eastAsia"/>
          <w:bCs/>
          <w:sz w:val="36"/>
          <w:szCs w:val="36"/>
        </w:rPr>
        <w:t>8</w:t>
      </w:r>
      <w:r w:rsidRPr="00300F4C">
        <w:rPr>
          <w:rFonts w:ascii="方正小标宋简体" w:eastAsia="方正小标宋简体" w:hAnsi="宋体" w:hint="eastAsia"/>
          <w:bCs/>
          <w:sz w:val="36"/>
          <w:szCs w:val="36"/>
        </w:rPr>
        <w:t>届校园招聘简章</w:t>
      </w:r>
    </w:p>
    <w:p w:rsidR="003E7290" w:rsidRPr="00300F4C" w:rsidRDefault="003E7290" w:rsidP="003E7290">
      <w:pPr>
        <w:spacing w:line="840" w:lineRule="exact"/>
        <w:rPr>
          <w:rFonts w:ascii="方正小标宋简体" w:eastAsia="方正小标宋简体" w:hAnsi="宋体"/>
          <w:bCs/>
          <w:sz w:val="36"/>
          <w:szCs w:val="36"/>
        </w:rPr>
      </w:pPr>
      <w:r>
        <w:rPr>
          <w:rStyle w:val="ae"/>
          <w:rFonts w:ascii="黑体" w:eastAsia="黑体" w:hint="eastAsia"/>
          <w:color w:val="FF0000"/>
          <w:sz w:val="27"/>
          <w:szCs w:val="27"/>
          <w:shd w:val="clear" w:color="auto" w:fill="FFFFFF"/>
        </w:rPr>
        <w:t>招聘会定于</w:t>
      </w:r>
      <w:r>
        <w:rPr>
          <w:rStyle w:val="ae"/>
          <w:rFonts w:ascii="黑体" w:eastAsia="黑体" w:hint="eastAsia"/>
          <w:color w:val="FF0000"/>
          <w:sz w:val="27"/>
          <w:szCs w:val="27"/>
          <w:shd w:val="clear" w:color="auto" w:fill="FFFFFF"/>
        </w:rPr>
        <w:t>9</w:t>
      </w:r>
      <w:r>
        <w:rPr>
          <w:rStyle w:val="ae"/>
          <w:rFonts w:ascii="黑体" w:eastAsia="黑体" w:hint="eastAsia"/>
          <w:color w:val="FF0000"/>
          <w:sz w:val="27"/>
          <w:szCs w:val="27"/>
          <w:shd w:val="clear" w:color="auto" w:fill="FFFFFF"/>
        </w:rPr>
        <w:t>月</w:t>
      </w:r>
      <w:r w:rsidR="000A5DE4">
        <w:rPr>
          <w:rStyle w:val="ae"/>
          <w:rFonts w:ascii="黑体" w:eastAsia="黑体" w:hint="eastAsia"/>
          <w:color w:val="FF0000"/>
          <w:sz w:val="27"/>
          <w:szCs w:val="27"/>
          <w:shd w:val="clear" w:color="auto" w:fill="FFFFFF"/>
        </w:rPr>
        <w:t>27</w:t>
      </w:r>
      <w:r>
        <w:rPr>
          <w:rStyle w:val="ae"/>
          <w:rFonts w:ascii="黑体" w:eastAsia="黑体" w:hint="eastAsia"/>
          <w:color w:val="FF0000"/>
          <w:sz w:val="27"/>
          <w:szCs w:val="27"/>
          <w:shd w:val="clear" w:color="auto" w:fill="FFFFFF"/>
        </w:rPr>
        <w:t>日（周一）16:</w:t>
      </w:r>
      <w:r w:rsidR="000A5DE4">
        <w:rPr>
          <w:rStyle w:val="ae"/>
          <w:rFonts w:ascii="黑体" w:eastAsia="黑体" w:hint="eastAsia"/>
          <w:color w:val="FF0000"/>
          <w:sz w:val="27"/>
          <w:szCs w:val="27"/>
          <w:shd w:val="clear" w:color="auto" w:fill="FFFFFF"/>
        </w:rPr>
        <w:t>0</w:t>
      </w:r>
      <w:r>
        <w:rPr>
          <w:rStyle w:val="ae"/>
          <w:rFonts w:ascii="黑体" w:eastAsia="黑体" w:hint="eastAsia"/>
          <w:color w:val="FF0000"/>
          <w:sz w:val="27"/>
          <w:szCs w:val="27"/>
          <w:shd w:val="clear" w:color="auto" w:fill="FFFFFF"/>
        </w:rPr>
        <w:t>0，大学北区绿3-</w:t>
      </w:r>
      <w:r w:rsidR="000A5DE4">
        <w:rPr>
          <w:rStyle w:val="ae"/>
          <w:rFonts w:ascii="黑体" w:eastAsia="黑体" w:hint="eastAsia"/>
          <w:color w:val="FF0000"/>
          <w:sz w:val="27"/>
          <w:szCs w:val="27"/>
          <w:shd w:val="clear" w:color="auto" w:fill="FFFFFF"/>
        </w:rPr>
        <w:t>101</w:t>
      </w:r>
      <w:r>
        <w:rPr>
          <w:rStyle w:val="ae"/>
          <w:rFonts w:ascii="黑体" w:eastAsia="黑体" w:hint="eastAsia"/>
          <w:color w:val="FF0000"/>
          <w:sz w:val="27"/>
          <w:szCs w:val="27"/>
          <w:shd w:val="clear" w:color="auto" w:fill="FFFFFF"/>
        </w:rPr>
        <w:t>教室</w:t>
      </w:r>
    </w:p>
    <w:p w:rsidR="00E9728C" w:rsidRPr="006F22E8" w:rsidRDefault="008817C6" w:rsidP="00410EB7">
      <w:pPr>
        <w:spacing w:line="380" w:lineRule="exact"/>
        <w:ind w:firstLine="600"/>
        <w:textAlignment w:val="baseline"/>
        <w:rPr>
          <w:rFonts w:ascii="宋体"/>
          <w:color w:val="000000"/>
          <w:kern w:val="0"/>
          <w:sz w:val="24"/>
        </w:rPr>
      </w:pPr>
      <w:r w:rsidRPr="008817C6">
        <w:rPr>
          <w:rFonts w:ascii="宋体" w:hint="eastAsia"/>
          <w:color w:val="000000"/>
          <w:sz w:val="24"/>
        </w:rPr>
        <w:t>特变电工是为全球能源事业提供系统解决方案的服务商，形成了以能源为基础，输变电高端制造、新能源、新材料中国三大战略性新兴产业集群。成功构建了特变电工（股票代码600089）、新疆众和（股票代码</w:t>
      </w:r>
      <w:bookmarkStart w:id="1" w:name="_GoBack"/>
      <w:bookmarkEnd w:id="1"/>
      <w:r w:rsidRPr="008817C6">
        <w:rPr>
          <w:rFonts w:ascii="宋体" w:hint="eastAsia"/>
          <w:color w:val="000000"/>
          <w:sz w:val="24"/>
        </w:rPr>
        <w:t>600888）、新特能源（股票代码1799.HK）三大上市公司。</w:t>
      </w:r>
      <w:r w:rsidR="00A229B1" w:rsidRPr="00A229B1">
        <w:rPr>
          <w:rFonts w:ascii="宋体" w:hint="eastAsia"/>
          <w:color w:val="000000"/>
          <w:sz w:val="24"/>
        </w:rPr>
        <w:t>现已发展成为世界输变电行业的排头兵企业，我国大型铝电子、多晶硅新材料研制出口基地，大型太阳能光伏系统集成商，国内拥有14个制造业工业园，海外建有两个基地。变压器年产量达2.5</w:t>
      </w:r>
      <w:proofErr w:type="gramStart"/>
      <w:r w:rsidR="000930A0">
        <w:rPr>
          <w:rFonts w:ascii="宋体" w:hint="eastAsia"/>
          <w:color w:val="000000"/>
          <w:sz w:val="24"/>
        </w:rPr>
        <w:t>亿千</w:t>
      </w:r>
      <w:proofErr w:type="gramEnd"/>
      <w:r w:rsidR="000930A0">
        <w:rPr>
          <w:rFonts w:ascii="宋体" w:hint="eastAsia"/>
          <w:color w:val="000000"/>
          <w:sz w:val="24"/>
        </w:rPr>
        <w:t>伏安，位居中国第一</w:t>
      </w:r>
      <w:r w:rsidR="00A229B1" w:rsidRPr="00A229B1">
        <w:rPr>
          <w:rFonts w:ascii="宋体" w:hint="eastAsia"/>
          <w:color w:val="000000"/>
          <w:sz w:val="24"/>
        </w:rPr>
        <w:t>、世界前三位。特变电工集团综合实力位居世界机械500强第22</w:t>
      </w:r>
      <w:r w:rsidR="000930A0">
        <w:rPr>
          <w:rFonts w:ascii="宋体" w:hint="eastAsia"/>
          <w:color w:val="000000"/>
          <w:sz w:val="24"/>
        </w:rPr>
        <w:t>8</w:t>
      </w:r>
      <w:r w:rsidR="00A229B1" w:rsidRPr="00A229B1">
        <w:rPr>
          <w:rFonts w:ascii="宋体" w:hint="eastAsia"/>
          <w:color w:val="000000"/>
          <w:sz w:val="24"/>
        </w:rPr>
        <w:t>位、中国企业500强第2</w:t>
      </w:r>
      <w:r w:rsidR="000930A0">
        <w:rPr>
          <w:rFonts w:ascii="宋体" w:hint="eastAsia"/>
          <w:color w:val="000000"/>
          <w:sz w:val="24"/>
        </w:rPr>
        <w:t>7</w:t>
      </w:r>
      <w:r w:rsidR="00A229B1" w:rsidRPr="00A229B1">
        <w:rPr>
          <w:rFonts w:ascii="宋体" w:hint="eastAsia"/>
          <w:color w:val="000000"/>
          <w:sz w:val="24"/>
        </w:rPr>
        <w:t>7位、中国机械100强第</w:t>
      </w:r>
      <w:r w:rsidR="000930A0">
        <w:rPr>
          <w:rFonts w:ascii="宋体" w:hint="eastAsia"/>
          <w:color w:val="000000"/>
          <w:sz w:val="24"/>
        </w:rPr>
        <w:t>9</w:t>
      </w:r>
      <w:r w:rsidR="00A229B1" w:rsidRPr="00A229B1">
        <w:rPr>
          <w:rFonts w:ascii="宋体" w:hint="eastAsia"/>
          <w:color w:val="000000"/>
          <w:sz w:val="24"/>
        </w:rPr>
        <w:t>位，公司品牌价值502.16亿元，排名中国500最具价值品牌第47位</w:t>
      </w:r>
      <w:r w:rsidR="00E9728C">
        <w:rPr>
          <w:rFonts w:ascii="宋体" w:hint="eastAsia"/>
          <w:color w:val="000000"/>
          <w:kern w:val="0"/>
          <w:sz w:val="24"/>
        </w:rPr>
        <w:t>。</w:t>
      </w:r>
    </w:p>
    <w:p w:rsidR="00E9728C" w:rsidRPr="002B7299" w:rsidRDefault="00E9728C" w:rsidP="000930A0">
      <w:pPr>
        <w:spacing w:line="380" w:lineRule="exact"/>
        <w:ind w:firstLine="600"/>
        <w:textAlignment w:val="baseline"/>
        <w:rPr>
          <w:rFonts w:ascii="宋体"/>
          <w:sz w:val="24"/>
        </w:rPr>
      </w:pPr>
      <w:r w:rsidRPr="00430614">
        <w:rPr>
          <w:rFonts w:ascii="宋体" w:hint="eastAsia"/>
          <w:sz w:val="24"/>
        </w:rPr>
        <w:t>特变电工专注于“输变电、新材料、新能源</w:t>
      </w:r>
      <w:r w:rsidR="00DA6485">
        <w:rPr>
          <w:rFonts w:ascii="宋体" w:hint="eastAsia"/>
          <w:sz w:val="24"/>
        </w:rPr>
        <w:t>、能源</w:t>
      </w:r>
      <w:r w:rsidRPr="00430614">
        <w:rPr>
          <w:rFonts w:ascii="宋体" w:hint="eastAsia"/>
          <w:sz w:val="24"/>
        </w:rPr>
        <w:t>”领域的开拓与协同发展。</w:t>
      </w:r>
      <w:r>
        <w:rPr>
          <w:rFonts w:ascii="宋体" w:hint="eastAsia"/>
          <w:sz w:val="24"/>
        </w:rPr>
        <w:t>在</w:t>
      </w:r>
      <w:r w:rsidRPr="001B1E9F">
        <w:rPr>
          <w:rFonts w:ascii="宋体" w:hint="eastAsia"/>
          <w:b/>
          <w:bCs/>
          <w:sz w:val="24"/>
        </w:rPr>
        <w:t>输变电领域</w:t>
      </w:r>
      <w:r w:rsidRPr="00430614">
        <w:rPr>
          <w:rFonts w:ascii="宋体" w:hint="eastAsia"/>
          <w:sz w:val="24"/>
        </w:rPr>
        <w:t>，</w:t>
      </w:r>
      <w:r w:rsidR="00964E34">
        <w:rPr>
          <w:rFonts w:ascii="宋体" w:hint="eastAsia"/>
          <w:sz w:val="24"/>
        </w:rPr>
        <w:t>公司</w:t>
      </w:r>
      <w:r w:rsidRPr="00430614">
        <w:rPr>
          <w:rFonts w:ascii="宋体" w:hint="eastAsia"/>
          <w:sz w:val="24"/>
        </w:rPr>
        <w:t>传承我国变压器行业7</w:t>
      </w:r>
      <w:r w:rsidR="00AA2CAE">
        <w:rPr>
          <w:rFonts w:ascii="宋体" w:hint="eastAsia"/>
          <w:sz w:val="24"/>
        </w:rPr>
        <w:t>0余</w:t>
      </w:r>
      <w:r w:rsidRPr="00430614">
        <w:rPr>
          <w:rFonts w:ascii="宋体" w:hint="eastAsia"/>
          <w:sz w:val="24"/>
        </w:rPr>
        <w:t>年、电线电缆60余年的制造历程，围绕国家“</w:t>
      </w:r>
      <w:proofErr w:type="gramStart"/>
      <w:r w:rsidRPr="00430614">
        <w:rPr>
          <w:rFonts w:ascii="宋体" w:hint="eastAsia"/>
          <w:sz w:val="24"/>
        </w:rPr>
        <w:t>一</w:t>
      </w:r>
      <w:proofErr w:type="gramEnd"/>
      <w:r w:rsidRPr="00430614">
        <w:rPr>
          <w:rFonts w:ascii="宋体" w:hint="eastAsia"/>
          <w:sz w:val="24"/>
        </w:rPr>
        <w:t>特四大”能源战略，相继在新疆、辽宁、山东、天津、湖南、四川、上海等地建立了绿色高端制造基地</w:t>
      </w:r>
      <w:r w:rsidR="00143AA2">
        <w:rPr>
          <w:rFonts w:ascii="宋体" w:hint="eastAsia"/>
          <w:sz w:val="24"/>
        </w:rPr>
        <w:t>,在海外建有印度能源装备制造基地和塔吉克斯坦能源公司</w:t>
      </w:r>
      <w:r w:rsidRPr="00430614">
        <w:rPr>
          <w:rFonts w:ascii="宋体" w:hint="eastAsia"/>
          <w:sz w:val="24"/>
        </w:rPr>
        <w:t>。</w:t>
      </w:r>
      <w:r>
        <w:rPr>
          <w:rFonts w:ascii="宋体" w:hint="eastAsia"/>
          <w:sz w:val="24"/>
        </w:rPr>
        <w:t>在</w:t>
      </w:r>
      <w:r w:rsidRPr="00430614">
        <w:rPr>
          <w:rFonts w:ascii="宋体" w:hint="eastAsia"/>
          <w:b/>
          <w:bCs/>
          <w:sz w:val="24"/>
        </w:rPr>
        <w:t>新材料</w:t>
      </w:r>
      <w:r>
        <w:rPr>
          <w:rFonts w:ascii="宋体" w:hint="eastAsia"/>
          <w:b/>
          <w:bCs/>
          <w:sz w:val="24"/>
        </w:rPr>
        <w:t>领域</w:t>
      </w:r>
      <w:r w:rsidRPr="00430614">
        <w:rPr>
          <w:rFonts w:ascii="宋体" w:hint="eastAsia"/>
          <w:sz w:val="24"/>
        </w:rPr>
        <w:t>，公司目前已掌握了铝的深加工自主知识产权的核心技术</w:t>
      </w:r>
      <w:r w:rsidR="00DA6485">
        <w:rPr>
          <w:rFonts w:ascii="宋体" w:hint="eastAsia"/>
          <w:sz w:val="24"/>
        </w:rPr>
        <w:t>，</w:t>
      </w:r>
      <w:r w:rsidRPr="00430614">
        <w:rPr>
          <w:rFonts w:ascii="宋体" w:hint="eastAsia"/>
          <w:sz w:val="24"/>
        </w:rPr>
        <w:t>依托新疆煤电资源优势，已形成“煤电-高纯铝－电子铝箔－电极箔”</w:t>
      </w:r>
      <w:r w:rsidR="00DA6485">
        <w:rPr>
          <w:rFonts w:ascii="宋体" w:hint="eastAsia"/>
          <w:sz w:val="24"/>
        </w:rPr>
        <w:t>一体化</w:t>
      </w:r>
      <w:r w:rsidRPr="00430614">
        <w:rPr>
          <w:rFonts w:ascii="宋体" w:hint="eastAsia"/>
          <w:sz w:val="24"/>
        </w:rPr>
        <w:t>循环经济产业链。</w:t>
      </w:r>
      <w:r>
        <w:rPr>
          <w:rFonts w:ascii="宋体" w:hint="eastAsia"/>
          <w:sz w:val="24"/>
        </w:rPr>
        <w:t>在</w:t>
      </w:r>
      <w:r w:rsidRPr="00430614">
        <w:rPr>
          <w:rFonts w:ascii="宋体" w:hint="eastAsia"/>
          <w:b/>
          <w:bCs/>
          <w:sz w:val="24"/>
        </w:rPr>
        <w:t>新能源</w:t>
      </w:r>
      <w:r>
        <w:rPr>
          <w:rFonts w:ascii="宋体" w:hint="eastAsia"/>
          <w:b/>
          <w:bCs/>
          <w:sz w:val="24"/>
        </w:rPr>
        <w:t>领域</w:t>
      </w:r>
      <w:r w:rsidRPr="00430614">
        <w:rPr>
          <w:rFonts w:ascii="宋体" w:hint="eastAsia"/>
          <w:sz w:val="24"/>
        </w:rPr>
        <w:t>，公司</w:t>
      </w:r>
      <w:r w:rsidR="00DA6485">
        <w:rPr>
          <w:rFonts w:ascii="宋体" w:hint="eastAsia"/>
          <w:sz w:val="24"/>
        </w:rPr>
        <w:t>依托新疆丰富的煤电光照资源优势，大力推进可再生能源发展，已形成</w:t>
      </w:r>
      <w:r w:rsidRPr="00430614">
        <w:rPr>
          <w:rFonts w:ascii="宋体" w:hint="eastAsia"/>
          <w:sz w:val="24"/>
        </w:rPr>
        <w:t>“</w:t>
      </w:r>
      <w:r w:rsidR="00DA6485">
        <w:rPr>
          <w:rFonts w:ascii="宋体" w:hint="eastAsia"/>
          <w:sz w:val="24"/>
        </w:rPr>
        <w:t>煤电</w:t>
      </w:r>
      <w:r w:rsidRPr="00430614">
        <w:rPr>
          <w:rFonts w:ascii="宋体" w:hint="eastAsia"/>
          <w:sz w:val="24"/>
        </w:rPr>
        <w:t>-多晶硅-硅片-太阳能电池组件-大型逆变控制系统-</w:t>
      </w:r>
      <w:r w:rsidR="00EF70B3">
        <w:rPr>
          <w:rFonts w:ascii="宋体" w:hint="eastAsia"/>
          <w:sz w:val="24"/>
        </w:rPr>
        <w:t>静止无功发生器-</w:t>
      </w:r>
      <w:r w:rsidRPr="00430614">
        <w:rPr>
          <w:rFonts w:ascii="宋体" w:hint="eastAsia"/>
          <w:sz w:val="24"/>
        </w:rPr>
        <w:t>太阳能光伏电站”完整的全太阳能产业链，依靠技术创新，达到零排放、零污染，产业链建设不断降低成本，拥有多晶硅提纯及循环、绿色、环保制造的自主知识产权核心技术。</w:t>
      </w:r>
      <w:r w:rsidRPr="00430614">
        <w:rPr>
          <w:rFonts w:ascii="宋体" w:hint="eastAsia"/>
          <w:b/>
          <w:bCs/>
          <w:sz w:val="24"/>
        </w:rPr>
        <w:t>能源产业</w:t>
      </w:r>
      <w:r w:rsidRPr="00430614">
        <w:rPr>
          <w:rFonts w:ascii="宋体" w:hint="eastAsia"/>
          <w:sz w:val="24"/>
        </w:rPr>
        <w:t>是公司煤电化</w:t>
      </w:r>
      <w:r w:rsidR="00A940FE">
        <w:rPr>
          <w:rFonts w:ascii="宋体" w:hint="eastAsia"/>
          <w:sz w:val="24"/>
        </w:rPr>
        <w:t>多晶</w:t>
      </w:r>
      <w:proofErr w:type="gramStart"/>
      <w:r w:rsidR="00A940FE">
        <w:rPr>
          <w:rFonts w:ascii="宋体" w:hint="eastAsia"/>
          <w:sz w:val="24"/>
        </w:rPr>
        <w:t>硅联合</w:t>
      </w:r>
      <w:proofErr w:type="gramEnd"/>
      <w:r w:rsidRPr="00430614">
        <w:rPr>
          <w:rFonts w:ascii="宋体" w:hint="eastAsia"/>
          <w:sz w:val="24"/>
        </w:rPr>
        <w:t>太阳能循环经济产业链和煤电化电子铝箔新材料循环经济产业链的能源保障</w:t>
      </w:r>
      <w:r>
        <w:rPr>
          <w:rFonts w:ascii="宋体" w:hint="eastAsia"/>
          <w:sz w:val="24"/>
        </w:rPr>
        <w:t>，</w:t>
      </w:r>
      <w:r w:rsidR="00A940FE">
        <w:rPr>
          <w:rFonts w:ascii="宋体" w:hint="eastAsia"/>
          <w:sz w:val="24"/>
        </w:rPr>
        <w:t>目前公司煤炭地质储量126亿吨，并拥有3000万吨/年地面生产系统</w:t>
      </w:r>
      <w:r w:rsidR="00964E34">
        <w:rPr>
          <w:rFonts w:ascii="宋体" w:hint="eastAsia"/>
          <w:sz w:val="24"/>
        </w:rPr>
        <w:t>；已建火电装机总量160万千瓦，在建火电装机202千瓦，</w:t>
      </w:r>
      <w:proofErr w:type="gramStart"/>
      <w:r w:rsidRPr="00430614">
        <w:rPr>
          <w:rFonts w:ascii="宋体" w:hint="eastAsia"/>
          <w:sz w:val="24"/>
        </w:rPr>
        <w:t>为疆电外送</w:t>
      </w:r>
      <w:proofErr w:type="gramEnd"/>
      <w:r w:rsidRPr="00430614">
        <w:rPr>
          <w:rFonts w:ascii="宋体" w:hint="eastAsia"/>
          <w:sz w:val="24"/>
        </w:rPr>
        <w:t>、</w:t>
      </w:r>
      <w:proofErr w:type="gramStart"/>
      <w:r w:rsidRPr="00430614">
        <w:rPr>
          <w:rFonts w:ascii="宋体" w:hint="eastAsia"/>
          <w:sz w:val="24"/>
        </w:rPr>
        <w:t>疆煤外运</w:t>
      </w:r>
      <w:proofErr w:type="gramEnd"/>
      <w:r w:rsidRPr="00430614">
        <w:rPr>
          <w:rFonts w:ascii="宋体" w:hint="eastAsia"/>
          <w:sz w:val="24"/>
        </w:rPr>
        <w:t>的</w:t>
      </w:r>
      <w:r w:rsidR="00964E34">
        <w:rPr>
          <w:rFonts w:ascii="宋体" w:hint="eastAsia"/>
          <w:sz w:val="24"/>
        </w:rPr>
        <w:t>伟大</w:t>
      </w:r>
      <w:r w:rsidRPr="00430614">
        <w:rPr>
          <w:rFonts w:ascii="宋体" w:hint="eastAsia"/>
          <w:sz w:val="24"/>
        </w:rPr>
        <w:t>战略服务。</w:t>
      </w:r>
      <w:r w:rsidR="002B7299" w:rsidRPr="002B7299">
        <w:rPr>
          <w:rFonts w:ascii="宋体" w:hint="eastAsia"/>
          <w:b/>
          <w:sz w:val="24"/>
        </w:rPr>
        <w:t>交通建设产业</w:t>
      </w:r>
      <w:r w:rsidR="002B7299" w:rsidRPr="002B7299">
        <w:rPr>
          <w:rFonts w:ascii="宋体" w:hint="eastAsia"/>
          <w:sz w:val="24"/>
        </w:rPr>
        <w:t>是</w:t>
      </w:r>
      <w:r w:rsidR="002B7299">
        <w:rPr>
          <w:rFonts w:ascii="宋体" w:hint="eastAsia"/>
          <w:sz w:val="24"/>
        </w:rPr>
        <w:t>与新疆交通建设集团强</w:t>
      </w:r>
      <w:proofErr w:type="gramStart"/>
      <w:r w:rsidR="002B7299">
        <w:rPr>
          <w:rFonts w:ascii="宋体" w:hint="eastAsia"/>
          <w:sz w:val="24"/>
        </w:rPr>
        <w:t>强</w:t>
      </w:r>
      <w:proofErr w:type="gramEnd"/>
      <w:r w:rsidR="002B7299">
        <w:rPr>
          <w:rFonts w:ascii="宋体" w:hint="eastAsia"/>
          <w:sz w:val="24"/>
        </w:rPr>
        <w:t>联合，为客户提供投融资、咨询规划、设计建造、管理运营的一体化服务；参与南苏丹、喀麦隆、蒙古国、塔吉克斯坦等海外重大工程项目。</w:t>
      </w:r>
      <w:r w:rsidR="002B7299" w:rsidRPr="002B7299">
        <w:rPr>
          <w:rFonts w:ascii="宋体" w:hint="eastAsia"/>
          <w:b/>
          <w:sz w:val="24"/>
        </w:rPr>
        <w:t>科技地产</w:t>
      </w:r>
      <w:r w:rsidR="002B7299">
        <w:rPr>
          <w:rFonts w:ascii="宋体" w:hint="eastAsia"/>
          <w:sz w:val="24"/>
        </w:rPr>
        <w:t>是坚持“绿色科技、智能环保、生态宜居”的发展理念；是中国建筑节能标准制定的参与者和科技地产的引领者；是整合房地产全产业</w:t>
      </w:r>
      <w:proofErr w:type="gramStart"/>
      <w:r w:rsidR="002B7299">
        <w:rPr>
          <w:rFonts w:ascii="宋体" w:hint="eastAsia"/>
          <w:sz w:val="24"/>
        </w:rPr>
        <w:t>链资源</w:t>
      </w:r>
      <w:proofErr w:type="gramEnd"/>
      <w:r w:rsidR="002B7299">
        <w:rPr>
          <w:rFonts w:ascii="宋体" w:hint="eastAsia"/>
          <w:sz w:val="24"/>
        </w:rPr>
        <w:t>的城市基础建设运营服务商。</w:t>
      </w:r>
      <w:r w:rsidR="002B7299" w:rsidRPr="002B7299">
        <w:rPr>
          <w:rFonts w:ascii="宋体" w:hint="eastAsia"/>
          <w:b/>
          <w:sz w:val="24"/>
        </w:rPr>
        <w:t>金融物流产业</w:t>
      </w:r>
      <w:r w:rsidR="002B7299">
        <w:rPr>
          <w:rFonts w:ascii="宋体" w:hint="eastAsia"/>
          <w:sz w:val="24"/>
        </w:rPr>
        <w:t>是紧跟经济全球化和信息技术的发展，打通产业链上下游，创造更高价值；拥有东</w:t>
      </w:r>
      <w:r w:rsidR="002B7299">
        <w:rPr>
          <w:rFonts w:ascii="宋体" w:hint="eastAsia"/>
          <w:sz w:val="24"/>
        </w:rPr>
        <w:lastRenderedPageBreak/>
        <w:t>北、沈阳、华北天津、华南衡阳、西北新疆四大物流产业基地。</w:t>
      </w:r>
    </w:p>
    <w:p w:rsidR="00410EB7" w:rsidRPr="00A77CA5" w:rsidRDefault="00E9728C" w:rsidP="00031E5F">
      <w:pPr>
        <w:spacing w:line="380" w:lineRule="exact"/>
        <w:ind w:firstLine="600"/>
        <w:textAlignment w:val="baseline"/>
        <w:rPr>
          <w:rFonts w:ascii="宋体"/>
          <w:sz w:val="24"/>
        </w:rPr>
      </w:pPr>
      <w:r w:rsidRPr="00A77CA5">
        <w:rPr>
          <w:rFonts w:ascii="宋体" w:hint="eastAsia"/>
          <w:sz w:val="24"/>
        </w:rPr>
        <w:t>特变电工以事业留人，以情感留人，以待遇留人；坚持公开选拔、竞争上岗；让大家在推动企业发展的实践中与公司共同成长，为优秀人才搭建公平成长的舞台。</w:t>
      </w:r>
    </w:p>
    <w:p w:rsidR="00DA6485" w:rsidRDefault="00E9728C" w:rsidP="00FA2D88">
      <w:pPr>
        <w:spacing w:line="380" w:lineRule="exact"/>
        <w:ind w:firstLineChars="200" w:firstLine="560"/>
        <w:textAlignment w:val="baseline"/>
        <w:rPr>
          <w:rFonts w:ascii="华文行楷" w:eastAsia="华文行楷" w:hAnsi="宋体"/>
          <w:bCs/>
          <w:color w:val="000000"/>
          <w:sz w:val="28"/>
          <w:szCs w:val="28"/>
        </w:rPr>
      </w:pPr>
      <w:r w:rsidRPr="007D3B93">
        <w:rPr>
          <w:rFonts w:ascii="华文行楷" w:eastAsia="华文行楷" w:hAnsi="宋体" w:hint="eastAsia"/>
          <w:bCs/>
          <w:color w:val="000000"/>
          <w:sz w:val="28"/>
          <w:szCs w:val="28"/>
        </w:rPr>
        <w:t>特变电工真诚期待拥有梦想、锐意创新的您能与我们共同成长，共创辉煌明天！</w:t>
      </w:r>
    </w:p>
    <w:p w:rsidR="00AC2624" w:rsidRDefault="002C76AD" w:rsidP="002528E4">
      <w:pPr>
        <w:widowControl/>
        <w:spacing w:line="400" w:lineRule="exact"/>
        <w:jc w:val="left"/>
        <w:rPr>
          <w:rFonts w:ascii="宋体" w:hAnsi="宋体"/>
          <w:b/>
          <w:color w:val="000000"/>
          <w:sz w:val="24"/>
          <w:szCs w:val="24"/>
        </w:rPr>
      </w:pPr>
      <w:r>
        <w:rPr>
          <w:rFonts w:ascii="宋体" w:hAnsi="宋体" w:hint="eastAsia"/>
          <w:b/>
          <w:color w:val="000000"/>
          <w:sz w:val="24"/>
          <w:szCs w:val="24"/>
        </w:rPr>
        <w:t>一</w:t>
      </w:r>
      <w:r w:rsidR="00032FF8" w:rsidRPr="00032FF8">
        <w:rPr>
          <w:rFonts w:ascii="宋体" w:hAnsi="宋体" w:hint="eastAsia"/>
          <w:b/>
          <w:color w:val="000000"/>
          <w:sz w:val="24"/>
          <w:szCs w:val="24"/>
        </w:rPr>
        <w:t>、</w:t>
      </w:r>
      <w:r w:rsidR="00DC0378">
        <w:rPr>
          <w:rFonts w:ascii="宋体" w:hAnsi="宋体" w:hint="eastAsia"/>
          <w:b/>
          <w:color w:val="000000"/>
          <w:sz w:val="24"/>
          <w:szCs w:val="24"/>
        </w:rPr>
        <w:t>特变电工</w:t>
      </w:r>
      <w:r w:rsidR="002528E4">
        <w:rPr>
          <w:rFonts w:ascii="宋体" w:hAnsi="宋体" w:hint="eastAsia"/>
          <w:b/>
          <w:color w:val="000000"/>
          <w:sz w:val="24"/>
          <w:szCs w:val="24"/>
        </w:rPr>
        <w:t>201</w:t>
      </w:r>
      <w:r w:rsidR="00CD5B73">
        <w:rPr>
          <w:rFonts w:ascii="宋体" w:hAnsi="宋体" w:hint="eastAsia"/>
          <w:b/>
          <w:color w:val="000000"/>
          <w:sz w:val="24"/>
          <w:szCs w:val="24"/>
        </w:rPr>
        <w:t>8</w:t>
      </w:r>
      <w:r w:rsidR="00977AC2">
        <w:rPr>
          <w:rFonts w:ascii="宋体" w:hAnsi="宋体" w:hint="eastAsia"/>
          <w:b/>
          <w:color w:val="000000"/>
          <w:sz w:val="24"/>
          <w:szCs w:val="24"/>
        </w:rPr>
        <w:t>届</w:t>
      </w:r>
      <w:r w:rsidR="002528E4">
        <w:rPr>
          <w:rFonts w:ascii="宋体" w:hAnsi="宋体" w:hint="eastAsia"/>
          <w:b/>
          <w:color w:val="000000"/>
          <w:sz w:val="24"/>
          <w:szCs w:val="24"/>
        </w:rPr>
        <w:t>校园招聘需求</w:t>
      </w:r>
    </w:p>
    <w:tbl>
      <w:tblPr>
        <w:tblpPr w:leftFromText="180" w:rightFromText="180" w:vertAnchor="text" w:horzAnchor="page" w:tblpX="1852"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1134"/>
        <w:gridCol w:w="6379"/>
      </w:tblGrid>
      <w:tr w:rsidR="002B7299" w:rsidTr="002B7299">
        <w:trPr>
          <w:cantSplit/>
          <w:trHeight w:val="480"/>
        </w:trPr>
        <w:tc>
          <w:tcPr>
            <w:tcW w:w="737" w:type="dxa"/>
            <w:vMerge w:val="restart"/>
            <w:shd w:val="clear" w:color="auto" w:fill="D9D9D9"/>
            <w:vAlign w:val="center"/>
          </w:tcPr>
          <w:p w:rsidR="002B7299" w:rsidRDefault="002B7299" w:rsidP="005166C9">
            <w:pPr>
              <w:widowControl/>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1134" w:type="dxa"/>
            <w:vMerge w:val="restart"/>
            <w:shd w:val="clear" w:color="auto" w:fill="D9D9D9"/>
            <w:vAlign w:val="center"/>
          </w:tcPr>
          <w:p w:rsidR="002B7299" w:rsidRDefault="002B7299" w:rsidP="005166C9">
            <w:pPr>
              <w:widowControl/>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类别</w:t>
            </w:r>
          </w:p>
        </w:tc>
        <w:tc>
          <w:tcPr>
            <w:tcW w:w="6379" w:type="dxa"/>
            <w:vMerge w:val="restart"/>
            <w:shd w:val="clear" w:color="auto" w:fill="D9D9D9"/>
            <w:vAlign w:val="center"/>
          </w:tcPr>
          <w:p w:rsidR="002B7299" w:rsidRDefault="002B7299" w:rsidP="005166C9">
            <w:pPr>
              <w:widowControl/>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需求专业</w:t>
            </w:r>
          </w:p>
        </w:tc>
      </w:tr>
      <w:tr w:rsidR="002B7299" w:rsidTr="002B7299">
        <w:trPr>
          <w:cantSplit/>
          <w:trHeight w:val="701"/>
        </w:trPr>
        <w:tc>
          <w:tcPr>
            <w:tcW w:w="737" w:type="dxa"/>
            <w:vMerge/>
            <w:shd w:val="clear" w:color="auto" w:fill="D9D9D9"/>
            <w:vAlign w:val="center"/>
          </w:tcPr>
          <w:p w:rsidR="002B7299" w:rsidRDefault="002B7299" w:rsidP="005166C9">
            <w:pPr>
              <w:widowControl/>
              <w:spacing w:line="360" w:lineRule="auto"/>
              <w:jc w:val="center"/>
              <w:rPr>
                <w:rFonts w:ascii="宋体" w:hAnsi="宋体" w:cs="宋体"/>
                <w:b/>
                <w:bCs/>
                <w:color w:val="000000"/>
                <w:kern w:val="0"/>
                <w:szCs w:val="21"/>
              </w:rPr>
            </w:pPr>
          </w:p>
        </w:tc>
        <w:tc>
          <w:tcPr>
            <w:tcW w:w="1134" w:type="dxa"/>
            <w:vMerge/>
            <w:shd w:val="clear" w:color="auto" w:fill="D9D9D9"/>
            <w:vAlign w:val="center"/>
          </w:tcPr>
          <w:p w:rsidR="002B7299" w:rsidRDefault="002B7299" w:rsidP="005166C9">
            <w:pPr>
              <w:widowControl/>
              <w:spacing w:line="360" w:lineRule="auto"/>
              <w:jc w:val="center"/>
              <w:rPr>
                <w:rFonts w:ascii="宋体" w:hAnsi="宋体" w:cs="宋体"/>
                <w:b/>
                <w:bCs/>
                <w:color w:val="000000"/>
                <w:kern w:val="0"/>
                <w:szCs w:val="21"/>
              </w:rPr>
            </w:pPr>
          </w:p>
        </w:tc>
        <w:tc>
          <w:tcPr>
            <w:tcW w:w="6379" w:type="dxa"/>
            <w:vMerge/>
            <w:shd w:val="clear" w:color="auto" w:fill="D9D9D9"/>
            <w:vAlign w:val="center"/>
          </w:tcPr>
          <w:p w:rsidR="002B7299" w:rsidRDefault="002B7299" w:rsidP="005166C9">
            <w:pPr>
              <w:widowControl/>
              <w:spacing w:line="360" w:lineRule="auto"/>
              <w:jc w:val="center"/>
              <w:rPr>
                <w:rFonts w:ascii="宋体" w:hAnsi="宋体" w:cs="宋体"/>
                <w:b/>
                <w:bCs/>
                <w:color w:val="000000"/>
                <w:kern w:val="0"/>
                <w:szCs w:val="21"/>
              </w:rPr>
            </w:pPr>
          </w:p>
        </w:tc>
      </w:tr>
      <w:tr w:rsidR="002B7299" w:rsidTr="002B7299">
        <w:trPr>
          <w:cantSplit/>
          <w:trHeight w:val="397"/>
        </w:trPr>
        <w:tc>
          <w:tcPr>
            <w:tcW w:w="737" w:type="dxa"/>
            <w:vAlign w:val="center"/>
          </w:tcPr>
          <w:p w:rsidR="002B7299" w:rsidRDefault="002B7299" w:rsidP="005166C9">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p>
        </w:tc>
        <w:tc>
          <w:tcPr>
            <w:tcW w:w="1134" w:type="dxa"/>
            <w:vAlign w:val="center"/>
          </w:tcPr>
          <w:p w:rsidR="002B7299" w:rsidRDefault="002B7299" w:rsidP="005166C9">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管理类</w:t>
            </w:r>
          </w:p>
        </w:tc>
        <w:tc>
          <w:tcPr>
            <w:tcW w:w="6379" w:type="dxa"/>
            <w:vAlign w:val="center"/>
          </w:tcPr>
          <w:p w:rsidR="002B7299" w:rsidRDefault="002B7299" w:rsidP="005166C9">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经济学、金融学、统计学、会计学、工商管理、行政管理、工业工程、工程管理、法学、审计学、人力资源管理、心理学、社会学、物流工程、交通工程、信用管理、知识产权、新闻学、汉语言文学、档案学、英语、电气工程及其自动化等相关专业</w:t>
            </w:r>
          </w:p>
        </w:tc>
      </w:tr>
      <w:tr w:rsidR="002B7299" w:rsidTr="002B7299">
        <w:trPr>
          <w:cantSplit/>
          <w:trHeight w:val="397"/>
        </w:trPr>
        <w:tc>
          <w:tcPr>
            <w:tcW w:w="737" w:type="dxa"/>
            <w:vAlign w:val="center"/>
          </w:tcPr>
          <w:p w:rsidR="002B7299" w:rsidRDefault="002B7299" w:rsidP="005166C9">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2</w:t>
            </w:r>
          </w:p>
        </w:tc>
        <w:tc>
          <w:tcPr>
            <w:tcW w:w="1134" w:type="dxa"/>
            <w:vAlign w:val="center"/>
          </w:tcPr>
          <w:p w:rsidR="002B7299" w:rsidRDefault="002B7299" w:rsidP="005166C9">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技术类</w:t>
            </w:r>
          </w:p>
        </w:tc>
        <w:tc>
          <w:tcPr>
            <w:tcW w:w="6379" w:type="dxa"/>
            <w:vAlign w:val="center"/>
          </w:tcPr>
          <w:p w:rsidR="002B7299" w:rsidRDefault="002B7299" w:rsidP="005166C9">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电气工程及其自动化、通信工程、自动化、机械设计制造及其自动化、测控技术与仪器、材料科学与工程、冶金工程、能源与动力工程、计算机科学与技术、软件工程、化学、过程装备与控制工程、应用气象学、测绘工程、采矿工程、质量管理工程等相关专业</w:t>
            </w:r>
          </w:p>
        </w:tc>
      </w:tr>
      <w:tr w:rsidR="002B7299" w:rsidTr="002B7299">
        <w:trPr>
          <w:cantSplit/>
          <w:trHeight w:val="1051"/>
        </w:trPr>
        <w:tc>
          <w:tcPr>
            <w:tcW w:w="737" w:type="dxa"/>
            <w:vAlign w:val="center"/>
          </w:tcPr>
          <w:p w:rsidR="002B7299" w:rsidRDefault="002B7299" w:rsidP="005166C9">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3</w:t>
            </w:r>
          </w:p>
        </w:tc>
        <w:tc>
          <w:tcPr>
            <w:tcW w:w="1134" w:type="dxa"/>
            <w:vAlign w:val="center"/>
          </w:tcPr>
          <w:p w:rsidR="002B7299" w:rsidRDefault="002B7299" w:rsidP="005166C9">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工程类</w:t>
            </w:r>
          </w:p>
        </w:tc>
        <w:tc>
          <w:tcPr>
            <w:tcW w:w="6379" w:type="dxa"/>
            <w:vAlign w:val="center"/>
          </w:tcPr>
          <w:p w:rsidR="002B7299" w:rsidRDefault="002B7299" w:rsidP="005166C9">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电气工程及其自动化、应用气象学、机械设计制造及其自动化、能源与动力工程、土木工程、测绘工程、采矿工程、地质工程、工程管理、新能源科学与工程、地理信息科学、遥感科学与技术、电信工程及管理、工程造价等相关专业</w:t>
            </w:r>
          </w:p>
        </w:tc>
      </w:tr>
      <w:tr w:rsidR="002B7299" w:rsidTr="002B7299">
        <w:trPr>
          <w:cantSplit/>
          <w:trHeight w:val="853"/>
        </w:trPr>
        <w:tc>
          <w:tcPr>
            <w:tcW w:w="737" w:type="dxa"/>
            <w:vAlign w:val="center"/>
          </w:tcPr>
          <w:p w:rsidR="002B7299" w:rsidRDefault="002B7299" w:rsidP="005166C9">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4</w:t>
            </w:r>
          </w:p>
        </w:tc>
        <w:tc>
          <w:tcPr>
            <w:tcW w:w="1134" w:type="dxa"/>
            <w:vAlign w:val="center"/>
          </w:tcPr>
          <w:p w:rsidR="002B7299" w:rsidRDefault="002B7299" w:rsidP="005166C9">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国内</w:t>
            </w:r>
          </w:p>
          <w:p w:rsidR="002B7299" w:rsidRDefault="002B7299" w:rsidP="005166C9">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营销类</w:t>
            </w:r>
          </w:p>
        </w:tc>
        <w:tc>
          <w:tcPr>
            <w:tcW w:w="6379" w:type="dxa"/>
            <w:vAlign w:val="center"/>
          </w:tcPr>
          <w:p w:rsidR="002B7299" w:rsidRDefault="002B7299" w:rsidP="005166C9">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机械设计制造及其自动化、电气工程及其自动化、自动化、材料科学与工程、化学、采矿工程、测绘工程、能源与动力工程、过程装备与控制工程、冶金工程、英语、通信工程等相关专业</w:t>
            </w:r>
          </w:p>
        </w:tc>
      </w:tr>
      <w:tr w:rsidR="002B7299" w:rsidTr="002B7299">
        <w:trPr>
          <w:cantSplit/>
          <w:trHeight w:val="1150"/>
        </w:trPr>
        <w:tc>
          <w:tcPr>
            <w:tcW w:w="737" w:type="dxa"/>
            <w:vAlign w:val="center"/>
          </w:tcPr>
          <w:p w:rsidR="002B7299" w:rsidRDefault="002B7299" w:rsidP="005166C9">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5</w:t>
            </w:r>
          </w:p>
        </w:tc>
        <w:tc>
          <w:tcPr>
            <w:tcW w:w="1134" w:type="dxa"/>
            <w:vAlign w:val="center"/>
          </w:tcPr>
          <w:p w:rsidR="002B7299" w:rsidRDefault="002B7299" w:rsidP="005166C9">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国际</w:t>
            </w:r>
          </w:p>
          <w:p w:rsidR="002B7299" w:rsidRDefault="002B7299" w:rsidP="005166C9">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市场类</w:t>
            </w:r>
          </w:p>
        </w:tc>
        <w:tc>
          <w:tcPr>
            <w:tcW w:w="6379" w:type="dxa"/>
            <w:vAlign w:val="center"/>
          </w:tcPr>
          <w:p w:rsidR="002B7299" w:rsidRDefault="002B7299" w:rsidP="005166C9">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国际经济与贸易、英语、俄语、法语、西班牙语、阿拉伯语、葡萄牙语、土耳其语、电气工程及其自动化、机械设计制造及其自动化、自动化、材料科学与工程、能源与动力工程、通信工程、测绘工程、采矿工程、化学等相关专业</w:t>
            </w:r>
          </w:p>
        </w:tc>
      </w:tr>
      <w:tr w:rsidR="002B7299" w:rsidTr="002B7299">
        <w:trPr>
          <w:cantSplit/>
          <w:trHeight w:val="988"/>
        </w:trPr>
        <w:tc>
          <w:tcPr>
            <w:tcW w:w="737" w:type="dxa"/>
            <w:vAlign w:val="center"/>
          </w:tcPr>
          <w:p w:rsidR="002B7299" w:rsidRDefault="002B7299" w:rsidP="005166C9">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lastRenderedPageBreak/>
              <w:t>6</w:t>
            </w:r>
          </w:p>
        </w:tc>
        <w:tc>
          <w:tcPr>
            <w:tcW w:w="1134" w:type="dxa"/>
            <w:vAlign w:val="center"/>
          </w:tcPr>
          <w:p w:rsidR="002B7299" w:rsidRDefault="002B7299" w:rsidP="005166C9">
            <w:pPr>
              <w:widowControl/>
              <w:spacing w:line="360" w:lineRule="auto"/>
              <w:jc w:val="center"/>
              <w:rPr>
                <w:rFonts w:ascii="宋体" w:hAnsi="宋体" w:cs="宋体"/>
                <w:color w:val="000000"/>
                <w:kern w:val="0"/>
                <w:szCs w:val="21"/>
              </w:rPr>
            </w:pPr>
            <w:proofErr w:type="gramStart"/>
            <w:r>
              <w:rPr>
                <w:rFonts w:ascii="宋体" w:hAnsi="宋体" w:cs="宋体" w:hint="eastAsia"/>
                <w:color w:val="000000"/>
                <w:kern w:val="0"/>
                <w:szCs w:val="21"/>
              </w:rPr>
              <w:t>供应链类</w:t>
            </w:r>
            <w:proofErr w:type="gramEnd"/>
          </w:p>
        </w:tc>
        <w:tc>
          <w:tcPr>
            <w:tcW w:w="6379" w:type="dxa"/>
            <w:vAlign w:val="center"/>
          </w:tcPr>
          <w:p w:rsidR="002B7299" w:rsidRDefault="002B7299" w:rsidP="005166C9">
            <w:pPr>
              <w:widowControl/>
              <w:spacing w:line="360" w:lineRule="auto"/>
              <w:jc w:val="left"/>
              <w:rPr>
                <w:rFonts w:ascii="宋体" w:hAnsi="宋体" w:cs="宋体"/>
                <w:szCs w:val="21"/>
              </w:rPr>
            </w:pPr>
            <w:r>
              <w:rPr>
                <w:rFonts w:ascii="宋体" w:hAnsi="宋体" w:cs="宋体" w:hint="eastAsia"/>
                <w:color w:val="000000"/>
                <w:kern w:val="0"/>
                <w:szCs w:val="21"/>
              </w:rPr>
              <w:t>工业工程、机械设计制造及其自动化、电气工程及其自动化、自动化、通信工程、材料科学与工程、化学、采矿工程、能源与动力工程、过程装备与控制工程、智能电网信息工程、焊接技术与工程、俄语等相关专业</w:t>
            </w:r>
          </w:p>
        </w:tc>
      </w:tr>
    </w:tbl>
    <w:p w:rsidR="0043174E" w:rsidRPr="002B7299" w:rsidRDefault="0043174E" w:rsidP="00FA3161">
      <w:pPr>
        <w:spacing w:line="400" w:lineRule="exact"/>
        <w:rPr>
          <w:rFonts w:ascii="宋体" w:hAnsi="宋体"/>
          <w:b/>
          <w:color w:val="000000"/>
          <w:sz w:val="22"/>
          <w:szCs w:val="22"/>
        </w:rPr>
      </w:pPr>
    </w:p>
    <w:p w:rsidR="00587BAD" w:rsidRPr="00032FF8" w:rsidRDefault="002C76AD" w:rsidP="00E26552">
      <w:pPr>
        <w:widowControl/>
        <w:spacing w:line="360" w:lineRule="exact"/>
        <w:jc w:val="left"/>
        <w:rPr>
          <w:rFonts w:ascii="宋体" w:hAnsi="宋体"/>
          <w:b/>
          <w:color w:val="000000"/>
          <w:sz w:val="24"/>
          <w:szCs w:val="24"/>
        </w:rPr>
      </w:pPr>
      <w:r>
        <w:rPr>
          <w:rFonts w:ascii="宋体" w:hAnsi="宋体" w:hint="eastAsia"/>
          <w:b/>
          <w:color w:val="000000"/>
          <w:sz w:val="24"/>
          <w:szCs w:val="24"/>
        </w:rPr>
        <w:t>二</w:t>
      </w:r>
      <w:r w:rsidR="00032FF8" w:rsidRPr="00032FF8">
        <w:rPr>
          <w:rFonts w:ascii="宋体" w:hAnsi="宋体" w:hint="eastAsia"/>
          <w:b/>
          <w:color w:val="000000"/>
          <w:sz w:val="24"/>
          <w:szCs w:val="24"/>
        </w:rPr>
        <w:t>、</w:t>
      </w:r>
      <w:r w:rsidR="00587BAD" w:rsidRPr="00032FF8">
        <w:rPr>
          <w:rFonts w:ascii="宋体" w:hAnsi="宋体" w:hint="eastAsia"/>
          <w:b/>
          <w:color w:val="000000"/>
          <w:sz w:val="24"/>
          <w:szCs w:val="24"/>
        </w:rPr>
        <w:t>招聘条件：</w:t>
      </w:r>
    </w:p>
    <w:p w:rsidR="00587BAD" w:rsidRPr="00032FF8" w:rsidRDefault="00587BAD" w:rsidP="00E26552">
      <w:pPr>
        <w:spacing w:line="360" w:lineRule="exact"/>
        <w:rPr>
          <w:rFonts w:ascii="宋体" w:hAnsi="宋体"/>
          <w:sz w:val="24"/>
          <w:szCs w:val="24"/>
        </w:rPr>
      </w:pPr>
      <w:r w:rsidRPr="00032FF8">
        <w:rPr>
          <w:rFonts w:ascii="宋体" w:hAnsi="宋体" w:hint="eastAsia"/>
          <w:sz w:val="24"/>
          <w:szCs w:val="24"/>
        </w:rPr>
        <w:t>1、</w:t>
      </w:r>
      <w:smartTag w:uri="urn:schemas-microsoft-com:office:smarttags" w:element="PersonName">
        <w:smartTagPr>
          <w:attr w:name="ProductID" w:val="国家统招"/>
        </w:smartTagPr>
        <w:r w:rsidRPr="00032FF8">
          <w:rPr>
            <w:rFonts w:ascii="宋体" w:hAnsi="宋体" w:hint="eastAsia"/>
            <w:sz w:val="24"/>
            <w:szCs w:val="24"/>
          </w:rPr>
          <w:t>国家统招</w:t>
        </w:r>
      </w:smartTag>
      <w:r w:rsidRPr="00032FF8">
        <w:rPr>
          <w:rFonts w:ascii="宋体" w:hAnsi="宋体" w:hint="eastAsia"/>
          <w:sz w:val="24"/>
          <w:szCs w:val="24"/>
        </w:rPr>
        <w:t>博士、硕士研究生，本科毕业生，优秀海外留学生；</w:t>
      </w:r>
    </w:p>
    <w:p w:rsidR="00587BAD" w:rsidRPr="00032FF8" w:rsidRDefault="00587BAD" w:rsidP="00E26552">
      <w:pPr>
        <w:spacing w:line="360" w:lineRule="exact"/>
        <w:rPr>
          <w:rFonts w:ascii="宋体" w:hAnsi="宋体"/>
          <w:sz w:val="24"/>
          <w:szCs w:val="24"/>
        </w:rPr>
      </w:pPr>
      <w:r w:rsidRPr="00032FF8">
        <w:rPr>
          <w:rFonts w:ascii="宋体" w:hAnsi="宋体" w:hint="eastAsia"/>
          <w:sz w:val="24"/>
          <w:szCs w:val="24"/>
        </w:rPr>
        <w:t xml:space="preserve">   2、品行良好，学习成绩优秀，综合排名在班级前30％以内；</w:t>
      </w:r>
    </w:p>
    <w:p w:rsidR="00587BAD" w:rsidRPr="00032FF8" w:rsidRDefault="00587BAD" w:rsidP="00E26552">
      <w:pPr>
        <w:tabs>
          <w:tab w:val="left" w:pos="1470"/>
        </w:tabs>
        <w:spacing w:line="360" w:lineRule="exact"/>
        <w:ind w:left="2"/>
        <w:rPr>
          <w:rFonts w:ascii="宋体" w:hAnsi="宋体"/>
          <w:sz w:val="24"/>
          <w:szCs w:val="24"/>
        </w:rPr>
      </w:pPr>
      <w:r w:rsidRPr="00032FF8">
        <w:rPr>
          <w:rFonts w:ascii="宋体" w:hAnsi="宋体" w:hint="eastAsia"/>
          <w:sz w:val="24"/>
          <w:szCs w:val="24"/>
        </w:rPr>
        <w:t xml:space="preserve">   3</w:t>
      </w:r>
      <w:r w:rsidR="00F607A8" w:rsidRPr="00032FF8">
        <w:rPr>
          <w:rFonts w:ascii="宋体" w:hAnsi="宋体" w:hint="eastAsia"/>
          <w:sz w:val="24"/>
          <w:szCs w:val="24"/>
        </w:rPr>
        <w:t>、非外语类专业毕业生，要求外语水平达到国家六级</w:t>
      </w:r>
      <w:r w:rsidR="00D678C3">
        <w:rPr>
          <w:rFonts w:ascii="宋体" w:hAnsi="宋体" w:hint="eastAsia"/>
          <w:sz w:val="24"/>
          <w:szCs w:val="24"/>
        </w:rPr>
        <w:t>及</w:t>
      </w:r>
      <w:r w:rsidR="00F607A8" w:rsidRPr="00032FF8">
        <w:rPr>
          <w:rFonts w:ascii="宋体" w:hAnsi="宋体" w:hint="eastAsia"/>
          <w:sz w:val="24"/>
          <w:szCs w:val="24"/>
        </w:rPr>
        <w:t>以上水平；</w:t>
      </w:r>
      <w:r w:rsidRPr="00032FF8">
        <w:rPr>
          <w:rFonts w:ascii="宋体" w:hAnsi="宋体" w:hint="eastAsia"/>
          <w:sz w:val="24"/>
          <w:szCs w:val="24"/>
        </w:rPr>
        <w:t>外语类专业毕业生，要求</w:t>
      </w:r>
      <w:r w:rsidR="00AF76AD" w:rsidRPr="00032FF8">
        <w:rPr>
          <w:rFonts w:ascii="宋体" w:hAnsi="宋体" w:hint="eastAsia"/>
          <w:sz w:val="24"/>
          <w:szCs w:val="24"/>
        </w:rPr>
        <w:t>外语水平</w:t>
      </w:r>
      <w:r w:rsidRPr="00032FF8">
        <w:rPr>
          <w:rFonts w:ascii="宋体" w:hAnsi="宋体" w:hint="eastAsia"/>
          <w:sz w:val="24"/>
          <w:szCs w:val="24"/>
        </w:rPr>
        <w:t>达到专业八级水平，口笔译流利；</w:t>
      </w:r>
    </w:p>
    <w:p w:rsidR="00032FF8" w:rsidRDefault="00587BAD" w:rsidP="00E26552">
      <w:pPr>
        <w:tabs>
          <w:tab w:val="left" w:pos="1155"/>
        </w:tabs>
        <w:spacing w:line="360" w:lineRule="exact"/>
        <w:ind w:left="1783" w:hangingChars="743" w:hanging="1783"/>
        <w:rPr>
          <w:rFonts w:ascii="宋体" w:hAnsi="宋体"/>
          <w:sz w:val="24"/>
          <w:szCs w:val="24"/>
        </w:rPr>
      </w:pPr>
      <w:r w:rsidRPr="00032FF8">
        <w:rPr>
          <w:rFonts w:ascii="宋体" w:hAnsi="宋体" w:hint="eastAsia"/>
          <w:sz w:val="24"/>
          <w:szCs w:val="24"/>
        </w:rPr>
        <w:t xml:space="preserve">   4</w:t>
      </w:r>
      <w:r w:rsidR="00C168A7" w:rsidRPr="00032FF8">
        <w:rPr>
          <w:rFonts w:ascii="宋体" w:hAnsi="宋体" w:hint="eastAsia"/>
          <w:sz w:val="24"/>
          <w:szCs w:val="24"/>
        </w:rPr>
        <w:t>、在校期间担任学生干部、获奖学金、获</w:t>
      </w:r>
      <w:r w:rsidRPr="00032FF8">
        <w:rPr>
          <w:rFonts w:ascii="宋体" w:hAnsi="宋体" w:hint="eastAsia"/>
          <w:sz w:val="24"/>
          <w:szCs w:val="24"/>
        </w:rPr>
        <w:t>校级先进</w:t>
      </w:r>
      <w:r w:rsidR="00C168A7" w:rsidRPr="00032FF8">
        <w:rPr>
          <w:rFonts w:ascii="宋体" w:hAnsi="宋体" w:hint="eastAsia"/>
          <w:sz w:val="24"/>
          <w:szCs w:val="24"/>
        </w:rPr>
        <w:t>称号</w:t>
      </w:r>
      <w:r w:rsidR="00252F8E" w:rsidRPr="00032FF8">
        <w:rPr>
          <w:rFonts w:ascii="宋体" w:hAnsi="宋体" w:hint="eastAsia"/>
          <w:sz w:val="24"/>
          <w:szCs w:val="24"/>
        </w:rPr>
        <w:t>的</w:t>
      </w:r>
      <w:r w:rsidR="008B32CA" w:rsidRPr="00032FF8">
        <w:rPr>
          <w:rFonts w:ascii="宋体" w:hAnsi="宋体" w:hint="eastAsia"/>
          <w:sz w:val="24"/>
          <w:szCs w:val="24"/>
        </w:rPr>
        <w:t>毕业生</w:t>
      </w:r>
      <w:r w:rsidR="00C168A7" w:rsidRPr="00032FF8">
        <w:rPr>
          <w:rFonts w:ascii="宋体" w:hAnsi="宋体" w:hint="eastAsia"/>
          <w:sz w:val="24"/>
          <w:szCs w:val="24"/>
        </w:rPr>
        <w:t>及学生党员</w:t>
      </w:r>
    </w:p>
    <w:p w:rsidR="00032FF8" w:rsidRPr="00032FF8" w:rsidRDefault="00587BAD" w:rsidP="00D27F03">
      <w:pPr>
        <w:tabs>
          <w:tab w:val="left" w:pos="1155"/>
        </w:tabs>
        <w:spacing w:line="360" w:lineRule="exact"/>
        <w:ind w:leftChars="1" w:left="1780" w:hangingChars="741" w:hanging="1778"/>
        <w:rPr>
          <w:rFonts w:ascii="宋体" w:hAnsi="宋体"/>
          <w:sz w:val="24"/>
          <w:szCs w:val="24"/>
        </w:rPr>
      </w:pPr>
      <w:r w:rsidRPr="00032FF8">
        <w:rPr>
          <w:rFonts w:ascii="宋体" w:hAnsi="宋体" w:hint="eastAsia"/>
          <w:sz w:val="24"/>
          <w:szCs w:val="24"/>
        </w:rPr>
        <w:t>优先</w:t>
      </w:r>
      <w:r w:rsidR="00C168A7" w:rsidRPr="00032FF8">
        <w:rPr>
          <w:rFonts w:ascii="宋体" w:hAnsi="宋体" w:hint="eastAsia"/>
          <w:sz w:val="24"/>
          <w:szCs w:val="24"/>
        </w:rPr>
        <w:t>考虑。</w:t>
      </w:r>
    </w:p>
    <w:p w:rsidR="00E26552" w:rsidRDefault="002C76AD" w:rsidP="00E26552">
      <w:pPr>
        <w:widowControl/>
        <w:spacing w:line="360" w:lineRule="exact"/>
        <w:jc w:val="left"/>
        <w:rPr>
          <w:rFonts w:ascii="宋体" w:hAnsi="宋体"/>
          <w:b/>
          <w:color w:val="000000"/>
          <w:sz w:val="24"/>
          <w:szCs w:val="24"/>
        </w:rPr>
      </w:pPr>
      <w:r>
        <w:rPr>
          <w:rFonts w:ascii="宋体" w:hAnsi="宋体" w:hint="eastAsia"/>
          <w:b/>
          <w:color w:val="000000"/>
          <w:sz w:val="24"/>
          <w:szCs w:val="24"/>
        </w:rPr>
        <w:t>三</w:t>
      </w:r>
      <w:r w:rsidR="00032FF8">
        <w:rPr>
          <w:rFonts w:ascii="宋体" w:hAnsi="宋体" w:hint="eastAsia"/>
          <w:b/>
          <w:color w:val="000000"/>
          <w:sz w:val="24"/>
          <w:szCs w:val="24"/>
        </w:rPr>
        <w:t>、</w:t>
      </w:r>
      <w:r w:rsidR="00731AF2" w:rsidRPr="00032FF8">
        <w:rPr>
          <w:rFonts w:ascii="宋体" w:hAnsi="宋体" w:hint="eastAsia"/>
          <w:b/>
          <w:color w:val="000000"/>
          <w:sz w:val="24"/>
          <w:szCs w:val="24"/>
        </w:rPr>
        <w:t>简历投递方式：</w:t>
      </w:r>
    </w:p>
    <w:p w:rsidR="00731AF2" w:rsidRPr="00E26552" w:rsidRDefault="00731AF2" w:rsidP="00E26552">
      <w:pPr>
        <w:widowControl/>
        <w:spacing w:line="360" w:lineRule="exact"/>
        <w:ind w:firstLineChars="147" w:firstLine="353"/>
        <w:jc w:val="left"/>
        <w:rPr>
          <w:rFonts w:ascii="宋体" w:hAnsi="宋体"/>
          <w:b/>
          <w:color w:val="000000"/>
          <w:sz w:val="24"/>
          <w:szCs w:val="24"/>
        </w:rPr>
      </w:pPr>
      <w:r w:rsidRPr="00032FF8">
        <w:rPr>
          <w:rFonts w:ascii="宋体" w:hAnsi="宋体" w:hint="eastAsia"/>
          <w:color w:val="000000"/>
          <w:sz w:val="24"/>
          <w:szCs w:val="24"/>
        </w:rPr>
        <w:t>1、招聘流程：筛选简历—初试—</w:t>
      </w:r>
      <w:r w:rsidR="002B7299">
        <w:rPr>
          <w:rFonts w:ascii="宋体" w:hAnsi="宋体" w:hint="eastAsia"/>
          <w:color w:val="000000"/>
          <w:sz w:val="24"/>
          <w:szCs w:val="24"/>
        </w:rPr>
        <w:t>测试—</w:t>
      </w:r>
      <w:r w:rsidRPr="00032FF8">
        <w:rPr>
          <w:rFonts w:ascii="宋体" w:hAnsi="宋体" w:hint="eastAsia"/>
          <w:color w:val="000000"/>
          <w:sz w:val="24"/>
          <w:szCs w:val="24"/>
        </w:rPr>
        <w:t>复试—发送录用通知书—签订就业协议；</w:t>
      </w:r>
    </w:p>
    <w:p w:rsidR="00731AF2" w:rsidRPr="00032FF8" w:rsidRDefault="00731AF2" w:rsidP="00E26552">
      <w:pPr>
        <w:spacing w:line="360" w:lineRule="exact"/>
        <w:ind w:firstLineChars="150" w:firstLine="360"/>
        <w:rPr>
          <w:rFonts w:ascii="宋体" w:hAnsi="宋体"/>
          <w:color w:val="000000"/>
          <w:sz w:val="24"/>
          <w:szCs w:val="24"/>
        </w:rPr>
      </w:pPr>
      <w:r w:rsidRPr="00032FF8">
        <w:rPr>
          <w:rFonts w:ascii="宋体" w:hAnsi="宋体" w:hint="eastAsia"/>
          <w:color w:val="000000"/>
          <w:sz w:val="24"/>
          <w:szCs w:val="24"/>
        </w:rPr>
        <w:t>2、应聘人员可</w:t>
      </w:r>
      <w:r w:rsidR="002B7299">
        <w:rPr>
          <w:rFonts w:ascii="宋体" w:hAnsi="宋体" w:hint="eastAsia"/>
          <w:color w:val="000000"/>
          <w:sz w:val="24"/>
          <w:szCs w:val="24"/>
        </w:rPr>
        <w:t>登录特变电工全球招聘门户网站进行职位申请,</w:t>
      </w:r>
      <w:r w:rsidR="007966AD">
        <w:rPr>
          <w:rFonts w:ascii="宋体" w:hAnsi="宋体" w:hint="eastAsia"/>
          <w:color w:val="000000"/>
          <w:sz w:val="24"/>
          <w:szCs w:val="24"/>
        </w:rPr>
        <w:t>也可</w:t>
      </w:r>
      <w:r w:rsidRPr="00032FF8">
        <w:rPr>
          <w:rFonts w:ascii="宋体" w:hAnsi="宋体" w:hint="eastAsia"/>
          <w:color w:val="000000"/>
          <w:sz w:val="24"/>
          <w:szCs w:val="24"/>
        </w:rPr>
        <w:t>在招聘会</w:t>
      </w:r>
      <w:r w:rsidRPr="00AB0165">
        <w:rPr>
          <w:rFonts w:ascii="宋体" w:hAnsi="宋体" w:hint="eastAsia"/>
          <w:bCs/>
          <w:color w:val="000000"/>
          <w:sz w:val="24"/>
          <w:szCs w:val="24"/>
        </w:rPr>
        <w:t>现场投递简历</w:t>
      </w:r>
      <w:r w:rsidR="007966AD">
        <w:rPr>
          <w:rFonts w:ascii="宋体" w:hAnsi="宋体" w:hint="eastAsia"/>
          <w:color w:val="000000"/>
          <w:sz w:val="24"/>
          <w:szCs w:val="24"/>
        </w:rPr>
        <w:t>。</w:t>
      </w:r>
    </w:p>
    <w:p w:rsidR="00EA1AD4" w:rsidRPr="00032FF8" w:rsidRDefault="00EA1AD4" w:rsidP="00E26552">
      <w:pPr>
        <w:spacing w:line="360" w:lineRule="exact"/>
        <w:ind w:left="1" w:firstLineChars="150" w:firstLine="360"/>
        <w:rPr>
          <w:rFonts w:ascii="宋体" w:hAnsi="宋体"/>
          <w:color w:val="000000"/>
          <w:sz w:val="24"/>
          <w:szCs w:val="24"/>
        </w:rPr>
      </w:pPr>
      <w:r w:rsidRPr="00032FF8">
        <w:rPr>
          <w:rFonts w:ascii="宋体" w:hAnsi="宋体" w:hint="eastAsia"/>
          <w:color w:val="000000"/>
          <w:sz w:val="24"/>
          <w:szCs w:val="24"/>
        </w:rPr>
        <w:t>3、凡接到</w:t>
      </w:r>
      <w:r w:rsidR="007966AD">
        <w:rPr>
          <w:rFonts w:ascii="宋体" w:hAnsi="宋体" w:hint="eastAsia"/>
          <w:color w:val="000000"/>
          <w:sz w:val="24"/>
          <w:szCs w:val="24"/>
        </w:rPr>
        <w:t>短信或邮件</w:t>
      </w:r>
      <w:r w:rsidRPr="00032FF8">
        <w:rPr>
          <w:rFonts w:ascii="宋体" w:hAnsi="宋体"/>
          <w:color w:val="000000"/>
          <w:sz w:val="24"/>
          <w:szCs w:val="24"/>
        </w:rPr>
        <w:t>通知参加</w:t>
      </w:r>
      <w:r w:rsidRPr="00032FF8">
        <w:rPr>
          <w:rFonts w:ascii="宋体" w:hAnsi="宋体" w:hint="eastAsia"/>
          <w:color w:val="000000"/>
          <w:sz w:val="24"/>
          <w:szCs w:val="24"/>
        </w:rPr>
        <w:t>现场</w:t>
      </w:r>
      <w:r w:rsidRPr="00032FF8">
        <w:rPr>
          <w:rFonts w:ascii="宋体" w:hAnsi="宋体"/>
          <w:color w:val="000000"/>
          <w:sz w:val="24"/>
          <w:szCs w:val="24"/>
        </w:rPr>
        <w:t>面试</w:t>
      </w:r>
      <w:r w:rsidRPr="00032FF8">
        <w:rPr>
          <w:rFonts w:ascii="宋体" w:hAnsi="宋体" w:hint="eastAsia"/>
          <w:color w:val="000000"/>
          <w:sz w:val="24"/>
          <w:szCs w:val="24"/>
        </w:rPr>
        <w:t>的毕业生，</w:t>
      </w:r>
      <w:r w:rsidRPr="00032FF8">
        <w:rPr>
          <w:rFonts w:ascii="宋体" w:hAnsi="宋体"/>
          <w:color w:val="000000"/>
          <w:sz w:val="24"/>
          <w:szCs w:val="24"/>
        </w:rPr>
        <w:t>请携带</w:t>
      </w:r>
      <w:r w:rsidRPr="00032FF8">
        <w:rPr>
          <w:rFonts w:ascii="宋体" w:hAnsi="宋体" w:hint="eastAsia"/>
          <w:color w:val="000000"/>
          <w:sz w:val="24"/>
          <w:szCs w:val="24"/>
        </w:rPr>
        <w:t>1份个人简历、</w:t>
      </w:r>
      <w:r w:rsidRPr="00032FF8">
        <w:rPr>
          <w:rFonts w:ascii="宋体" w:hAnsi="宋体"/>
          <w:color w:val="000000"/>
          <w:sz w:val="24"/>
          <w:szCs w:val="24"/>
        </w:rPr>
        <w:t>相关证书原件及经所在学院</w:t>
      </w:r>
      <w:r w:rsidRPr="00032FF8">
        <w:rPr>
          <w:rFonts w:ascii="宋体" w:hAnsi="宋体" w:hint="eastAsia"/>
          <w:color w:val="000000"/>
          <w:sz w:val="24"/>
          <w:szCs w:val="24"/>
        </w:rPr>
        <w:t>盖章</w:t>
      </w:r>
      <w:r w:rsidRPr="00032FF8">
        <w:rPr>
          <w:rFonts w:ascii="宋体" w:hAnsi="宋体"/>
          <w:color w:val="000000"/>
          <w:sz w:val="24"/>
          <w:szCs w:val="24"/>
        </w:rPr>
        <w:t>确认的成绩单一份</w:t>
      </w:r>
      <w:r w:rsidR="00207CF4">
        <w:rPr>
          <w:rFonts w:ascii="宋体" w:hAnsi="宋体" w:hint="eastAsia"/>
          <w:color w:val="000000"/>
          <w:sz w:val="24"/>
          <w:szCs w:val="24"/>
        </w:rPr>
        <w:t>，在规定时间内到指定地点参加</w:t>
      </w:r>
      <w:r w:rsidR="00B04BA1">
        <w:rPr>
          <w:rFonts w:ascii="宋体" w:hAnsi="宋体" w:hint="eastAsia"/>
          <w:color w:val="000000"/>
          <w:sz w:val="24"/>
          <w:szCs w:val="24"/>
        </w:rPr>
        <w:t>面试。</w:t>
      </w:r>
    </w:p>
    <w:bookmarkEnd w:id="0"/>
    <w:p w:rsidR="00807846" w:rsidRDefault="00265A83" w:rsidP="00837340">
      <w:pPr>
        <w:spacing w:line="380" w:lineRule="exact"/>
        <w:ind w:firstLineChars="150" w:firstLine="360"/>
        <w:rPr>
          <w:sz w:val="24"/>
          <w:szCs w:val="24"/>
        </w:rPr>
      </w:pPr>
      <w:r>
        <w:rPr>
          <w:rFonts w:ascii="宋体" w:hAnsi="宋体" w:hint="eastAsia"/>
          <w:noProof/>
          <w:color w:val="000000"/>
          <w:sz w:val="24"/>
          <w:szCs w:val="24"/>
        </w:rPr>
        <w:drawing>
          <wp:anchor distT="0" distB="0" distL="114300" distR="114300" simplePos="0" relativeHeight="251658240" behindDoc="0" locked="0" layoutInCell="1" allowOverlap="1">
            <wp:simplePos x="0" y="0"/>
            <wp:positionH relativeFrom="column">
              <wp:posOffset>3890010</wp:posOffset>
            </wp:positionH>
            <wp:positionV relativeFrom="paragraph">
              <wp:posOffset>112395</wp:posOffset>
            </wp:positionV>
            <wp:extent cx="1489710" cy="1493520"/>
            <wp:effectExtent l="19050" t="0" r="0" b="0"/>
            <wp:wrapNone/>
            <wp:docPr id="4" name="图片 3" descr="C:\Users\Administrator\Desktop\qrcode_for_gh_d24427a6d131_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qrcode_for_gh_d24427a6d131_344.jpg"/>
                    <pic:cNvPicPr>
                      <a:picLocks noChangeAspect="1" noChangeArrowheads="1"/>
                    </pic:cNvPicPr>
                  </pic:nvPicPr>
                  <pic:blipFill>
                    <a:blip r:embed="rId7"/>
                    <a:srcRect/>
                    <a:stretch>
                      <a:fillRect/>
                    </a:stretch>
                  </pic:blipFill>
                  <pic:spPr bwMode="auto">
                    <a:xfrm>
                      <a:off x="0" y="0"/>
                      <a:ext cx="1489710" cy="1493520"/>
                    </a:xfrm>
                    <a:prstGeom prst="rect">
                      <a:avLst/>
                    </a:prstGeom>
                    <a:noFill/>
                    <a:ln w="9525">
                      <a:noFill/>
                      <a:miter lim="800000"/>
                      <a:headEnd/>
                      <a:tailEnd/>
                    </a:ln>
                  </pic:spPr>
                </pic:pic>
              </a:graphicData>
            </a:graphic>
          </wp:anchor>
        </w:drawing>
      </w:r>
      <w:r w:rsidR="00807846" w:rsidRPr="001228EE">
        <w:rPr>
          <w:rFonts w:ascii="宋体" w:hAnsi="宋体" w:hint="eastAsia"/>
          <w:color w:val="000000"/>
          <w:sz w:val="24"/>
          <w:szCs w:val="24"/>
        </w:rPr>
        <w:t>4、</w:t>
      </w:r>
      <w:r w:rsidR="00807846">
        <w:rPr>
          <w:rFonts w:hint="eastAsia"/>
          <w:sz w:val="24"/>
          <w:szCs w:val="24"/>
        </w:rPr>
        <w:t>联系方式</w:t>
      </w:r>
    </w:p>
    <w:p w:rsidR="00807846" w:rsidRDefault="00807846" w:rsidP="00487D49">
      <w:pPr>
        <w:spacing w:line="380" w:lineRule="exact"/>
        <w:ind w:firstLineChars="200" w:firstLine="480"/>
        <w:rPr>
          <w:sz w:val="24"/>
          <w:szCs w:val="24"/>
        </w:rPr>
      </w:pPr>
      <w:r>
        <w:rPr>
          <w:rFonts w:hint="eastAsia"/>
          <w:sz w:val="24"/>
          <w:szCs w:val="24"/>
        </w:rPr>
        <w:t>特变电工官方</w:t>
      </w:r>
      <w:r w:rsidR="00837340">
        <w:rPr>
          <w:rFonts w:hint="eastAsia"/>
          <w:sz w:val="24"/>
          <w:szCs w:val="24"/>
        </w:rPr>
        <w:t>招聘网站</w:t>
      </w:r>
      <w:r>
        <w:rPr>
          <w:rFonts w:hint="eastAsia"/>
          <w:sz w:val="24"/>
          <w:szCs w:val="24"/>
        </w:rPr>
        <w:t>：</w:t>
      </w:r>
      <w:hyperlink r:id="rId8" w:history="1">
        <w:r w:rsidR="00FF0499" w:rsidRPr="0083100D">
          <w:rPr>
            <w:rStyle w:val="a4"/>
            <w:sz w:val="24"/>
            <w:szCs w:val="24"/>
          </w:rPr>
          <w:t>http://</w:t>
        </w:r>
        <w:r w:rsidR="00FF0499" w:rsidRPr="0083100D">
          <w:rPr>
            <w:rStyle w:val="a4"/>
            <w:rFonts w:hint="eastAsia"/>
            <w:sz w:val="24"/>
            <w:szCs w:val="24"/>
          </w:rPr>
          <w:t>tbea</w:t>
        </w:r>
        <w:r w:rsidR="00FF0499" w:rsidRPr="0083100D">
          <w:rPr>
            <w:rStyle w:val="a4"/>
            <w:sz w:val="24"/>
            <w:szCs w:val="24"/>
          </w:rPr>
          <w:t>.</w:t>
        </w:r>
        <w:r w:rsidR="00FF0499" w:rsidRPr="0083100D">
          <w:rPr>
            <w:rStyle w:val="a4"/>
            <w:rFonts w:hint="eastAsia"/>
            <w:sz w:val="24"/>
            <w:szCs w:val="24"/>
          </w:rPr>
          <w:t>zhiye</w:t>
        </w:r>
        <w:r w:rsidR="00FF0499" w:rsidRPr="0083100D">
          <w:rPr>
            <w:rStyle w:val="a4"/>
            <w:sz w:val="24"/>
            <w:szCs w:val="24"/>
          </w:rPr>
          <w:t>.com</w:t>
        </w:r>
      </w:hyperlink>
    </w:p>
    <w:p w:rsidR="00807846" w:rsidRDefault="00807846" w:rsidP="00807846">
      <w:pPr>
        <w:spacing w:line="380" w:lineRule="exact"/>
        <w:ind w:firstLineChars="200" w:firstLine="480"/>
        <w:rPr>
          <w:sz w:val="24"/>
          <w:szCs w:val="24"/>
        </w:rPr>
      </w:pPr>
      <w:r>
        <w:rPr>
          <w:rFonts w:hint="eastAsia"/>
          <w:sz w:val="24"/>
          <w:szCs w:val="24"/>
        </w:rPr>
        <w:t>招聘联系人：</w:t>
      </w:r>
      <w:r w:rsidR="00CD5B73">
        <w:rPr>
          <w:rFonts w:hint="eastAsia"/>
          <w:sz w:val="24"/>
          <w:szCs w:val="24"/>
        </w:rPr>
        <w:t>江小姐</w:t>
      </w:r>
      <w:r w:rsidR="00B87238">
        <w:rPr>
          <w:rFonts w:hint="eastAsia"/>
          <w:sz w:val="24"/>
          <w:szCs w:val="24"/>
        </w:rPr>
        <w:t>、沈</w:t>
      </w:r>
      <w:r>
        <w:rPr>
          <w:rFonts w:hint="eastAsia"/>
          <w:sz w:val="24"/>
          <w:szCs w:val="24"/>
        </w:rPr>
        <w:t>先生</w:t>
      </w:r>
    </w:p>
    <w:p w:rsidR="00807846" w:rsidRDefault="00807846" w:rsidP="00807846">
      <w:pPr>
        <w:spacing w:line="380" w:lineRule="exact"/>
        <w:ind w:firstLineChars="200" w:firstLine="480"/>
        <w:rPr>
          <w:sz w:val="24"/>
          <w:szCs w:val="24"/>
        </w:rPr>
      </w:pPr>
      <w:r>
        <w:rPr>
          <w:rFonts w:hint="eastAsia"/>
          <w:sz w:val="24"/>
          <w:szCs w:val="24"/>
        </w:rPr>
        <w:t>招聘热线：</w:t>
      </w:r>
      <w:r>
        <w:rPr>
          <w:rFonts w:hint="eastAsia"/>
          <w:sz w:val="24"/>
          <w:szCs w:val="24"/>
        </w:rPr>
        <w:t>0994-6553017</w:t>
      </w:r>
    </w:p>
    <w:p w:rsidR="00EF2FA3" w:rsidRPr="00265A83" w:rsidRDefault="00807846" w:rsidP="009232A2">
      <w:pPr>
        <w:spacing w:line="380" w:lineRule="exact"/>
        <w:ind w:firstLineChars="200" w:firstLine="480"/>
        <w:rPr>
          <w:sz w:val="24"/>
          <w:szCs w:val="24"/>
        </w:rPr>
      </w:pPr>
      <w:r>
        <w:rPr>
          <w:rFonts w:hint="eastAsia"/>
          <w:sz w:val="24"/>
          <w:szCs w:val="24"/>
        </w:rPr>
        <w:t>招聘邮箱：</w:t>
      </w:r>
      <w:r>
        <w:rPr>
          <w:rFonts w:hint="eastAsia"/>
          <w:sz w:val="24"/>
          <w:szCs w:val="24"/>
        </w:rPr>
        <w:t>zhaopin@tbea.com</w:t>
      </w:r>
    </w:p>
    <w:p w:rsidR="00EA1AD4" w:rsidRPr="00EF2FA3" w:rsidRDefault="00EA1AD4" w:rsidP="00265A83">
      <w:pPr>
        <w:tabs>
          <w:tab w:val="left" w:pos="5685"/>
        </w:tabs>
        <w:rPr>
          <w:sz w:val="24"/>
          <w:szCs w:val="24"/>
        </w:rPr>
      </w:pPr>
    </w:p>
    <w:sectPr w:rsidR="00EA1AD4" w:rsidRPr="00EF2FA3" w:rsidSect="00F4352F">
      <w:headerReference w:type="default" r:id="rId9"/>
      <w:footerReference w:type="even" r:id="rId10"/>
      <w:footerReference w:type="default" r:id="rId11"/>
      <w:pgSz w:w="11906" w:h="16838"/>
      <w:pgMar w:top="1265" w:right="1800" w:bottom="935" w:left="1800" w:header="851" w:footer="388"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38" w:rsidRDefault="00924F38">
      <w:r>
        <w:separator/>
      </w:r>
    </w:p>
  </w:endnote>
  <w:endnote w:type="continuationSeparator" w:id="0">
    <w:p w:rsidR="00924F38" w:rsidRDefault="0092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行楷">
    <w:panose1 w:val="02010800040101010101"/>
    <w:charset w:val="86"/>
    <w:family w:val="auto"/>
    <w:pitch w:val="variable"/>
    <w:sig w:usb0="00000001" w:usb1="080F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60" w:rsidRDefault="00936ACD" w:rsidP="006F1079">
    <w:pPr>
      <w:pStyle w:val="a5"/>
      <w:framePr w:wrap="around" w:vAnchor="text" w:hAnchor="margin" w:xAlign="center" w:y="1"/>
      <w:rPr>
        <w:rStyle w:val="a3"/>
      </w:rPr>
    </w:pPr>
    <w:r>
      <w:fldChar w:fldCharType="begin"/>
    </w:r>
    <w:r w:rsidR="00D30160">
      <w:rPr>
        <w:rStyle w:val="a3"/>
      </w:rPr>
      <w:instrText xml:space="preserve">PAGE  </w:instrText>
    </w:r>
    <w:r>
      <w:fldChar w:fldCharType="end"/>
    </w:r>
  </w:p>
  <w:p w:rsidR="00D30160" w:rsidRDefault="00D3016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60" w:rsidRDefault="00936ACD" w:rsidP="006F1079">
    <w:pPr>
      <w:pStyle w:val="a5"/>
      <w:framePr w:wrap="around" w:vAnchor="text" w:hAnchor="margin" w:xAlign="center" w:y="1"/>
      <w:rPr>
        <w:rStyle w:val="a3"/>
      </w:rPr>
    </w:pPr>
    <w:r>
      <w:fldChar w:fldCharType="begin"/>
    </w:r>
    <w:r w:rsidR="00D30160">
      <w:rPr>
        <w:rStyle w:val="a3"/>
      </w:rPr>
      <w:instrText xml:space="preserve">PAGE  </w:instrText>
    </w:r>
    <w:r>
      <w:fldChar w:fldCharType="separate"/>
    </w:r>
    <w:r w:rsidR="000A5DE4">
      <w:rPr>
        <w:rStyle w:val="a3"/>
        <w:noProof/>
      </w:rPr>
      <w:t>1</w:t>
    </w:r>
    <w:r>
      <w:fldChar w:fldCharType="end"/>
    </w:r>
  </w:p>
  <w:p w:rsidR="00D30160" w:rsidRDefault="00DA40EA" w:rsidP="006F1079">
    <w:pPr>
      <w:pStyle w:val="a5"/>
      <w:ind w:right="26"/>
      <w:jc w:val="right"/>
    </w:pPr>
    <w:r>
      <w:rPr>
        <w:rFonts w:hint="eastAsia"/>
        <w:noProof/>
      </w:rPr>
      <w:drawing>
        <wp:inline distT="0" distB="0" distL="0" distR="0">
          <wp:extent cx="1600200" cy="16764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00200" cy="16764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38" w:rsidRDefault="00924F38">
      <w:r>
        <w:separator/>
      </w:r>
    </w:p>
  </w:footnote>
  <w:footnote w:type="continuationSeparator" w:id="0">
    <w:p w:rsidR="00924F38" w:rsidRDefault="00924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60" w:rsidRPr="000F1D6B" w:rsidRDefault="00DA40EA" w:rsidP="009025C3">
    <w:pPr>
      <w:spacing w:line="360" w:lineRule="exact"/>
      <w:rPr>
        <w:rFonts w:ascii="黑体" w:eastAsia="黑体"/>
        <w:b/>
        <w:color w:val="000000"/>
        <w:sz w:val="28"/>
      </w:rPr>
    </w:pPr>
    <w:r>
      <w:rPr>
        <w:noProof/>
      </w:rPr>
      <w:drawing>
        <wp:inline distT="0" distB="0" distL="0" distR="0">
          <wp:extent cx="1600200" cy="190500"/>
          <wp:effectExtent l="19050" t="0" r="0" b="0"/>
          <wp:docPr id="1" name="图片 1" descr="tb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a"/>
                  <pic:cNvPicPr>
                    <a:picLocks noChangeAspect="1" noChangeArrowheads="1"/>
                  </pic:cNvPicPr>
                </pic:nvPicPr>
                <pic:blipFill>
                  <a:blip r:embed="rId1"/>
                  <a:srcRect/>
                  <a:stretch>
                    <a:fillRect/>
                  </a:stretch>
                </pic:blipFill>
                <pic:spPr bwMode="auto">
                  <a:xfrm>
                    <a:off x="0" y="0"/>
                    <a:ext cx="1600200" cy="1905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680"/>
    <w:rsid w:val="0000566E"/>
    <w:rsid w:val="000060ED"/>
    <w:rsid w:val="00011803"/>
    <w:rsid w:val="000134CA"/>
    <w:rsid w:val="00014D56"/>
    <w:rsid w:val="00015441"/>
    <w:rsid w:val="00016413"/>
    <w:rsid w:val="00021E0A"/>
    <w:rsid w:val="000226ED"/>
    <w:rsid w:val="000261EC"/>
    <w:rsid w:val="00031057"/>
    <w:rsid w:val="00031E5F"/>
    <w:rsid w:val="00032FF8"/>
    <w:rsid w:val="00035EBC"/>
    <w:rsid w:val="000378DE"/>
    <w:rsid w:val="0004250A"/>
    <w:rsid w:val="00043944"/>
    <w:rsid w:val="00044447"/>
    <w:rsid w:val="0004614C"/>
    <w:rsid w:val="00046A9A"/>
    <w:rsid w:val="00050787"/>
    <w:rsid w:val="00053175"/>
    <w:rsid w:val="00053CBC"/>
    <w:rsid w:val="000636D9"/>
    <w:rsid w:val="0007076E"/>
    <w:rsid w:val="0007131B"/>
    <w:rsid w:val="000763EC"/>
    <w:rsid w:val="00077477"/>
    <w:rsid w:val="0008279E"/>
    <w:rsid w:val="00086D08"/>
    <w:rsid w:val="00092A06"/>
    <w:rsid w:val="000930A0"/>
    <w:rsid w:val="00093B55"/>
    <w:rsid w:val="00094E08"/>
    <w:rsid w:val="000A0EA3"/>
    <w:rsid w:val="000A0F58"/>
    <w:rsid w:val="000A4852"/>
    <w:rsid w:val="000A5400"/>
    <w:rsid w:val="000A5DE4"/>
    <w:rsid w:val="000A7CA0"/>
    <w:rsid w:val="000B125D"/>
    <w:rsid w:val="000B19E1"/>
    <w:rsid w:val="000B42F0"/>
    <w:rsid w:val="000B625F"/>
    <w:rsid w:val="000C1AE8"/>
    <w:rsid w:val="000C26ED"/>
    <w:rsid w:val="000C636F"/>
    <w:rsid w:val="000C64C6"/>
    <w:rsid w:val="000C7E51"/>
    <w:rsid w:val="000D00B6"/>
    <w:rsid w:val="000D2BB1"/>
    <w:rsid w:val="000D2DB0"/>
    <w:rsid w:val="000D2F27"/>
    <w:rsid w:val="000D5B43"/>
    <w:rsid w:val="000D76E5"/>
    <w:rsid w:val="000E2234"/>
    <w:rsid w:val="000E4DB7"/>
    <w:rsid w:val="000E7598"/>
    <w:rsid w:val="000F1D6B"/>
    <w:rsid w:val="000F3116"/>
    <w:rsid w:val="001022CA"/>
    <w:rsid w:val="00102613"/>
    <w:rsid w:val="00105679"/>
    <w:rsid w:val="00107CB8"/>
    <w:rsid w:val="001102A0"/>
    <w:rsid w:val="001133CE"/>
    <w:rsid w:val="00116A66"/>
    <w:rsid w:val="001221AF"/>
    <w:rsid w:val="00125DC2"/>
    <w:rsid w:val="00126A7A"/>
    <w:rsid w:val="00130122"/>
    <w:rsid w:val="00132F9C"/>
    <w:rsid w:val="00133F7E"/>
    <w:rsid w:val="00136833"/>
    <w:rsid w:val="00137183"/>
    <w:rsid w:val="001420BE"/>
    <w:rsid w:val="00142376"/>
    <w:rsid w:val="00143AA2"/>
    <w:rsid w:val="001503E5"/>
    <w:rsid w:val="00151E92"/>
    <w:rsid w:val="00160623"/>
    <w:rsid w:val="00162EB1"/>
    <w:rsid w:val="001633F5"/>
    <w:rsid w:val="00163F83"/>
    <w:rsid w:val="00164C92"/>
    <w:rsid w:val="001653DB"/>
    <w:rsid w:val="0016680B"/>
    <w:rsid w:val="001674F5"/>
    <w:rsid w:val="00172A27"/>
    <w:rsid w:val="00172F43"/>
    <w:rsid w:val="00174702"/>
    <w:rsid w:val="001853E9"/>
    <w:rsid w:val="0018704E"/>
    <w:rsid w:val="00190D44"/>
    <w:rsid w:val="0019138F"/>
    <w:rsid w:val="001A54C9"/>
    <w:rsid w:val="001B4174"/>
    <w:rsid w:val="001B7E6D"/>
    <w:rsid w:val="001C17FF"/>
    <w:rsid w:val="001D0489"/>
    <w:rsid w:val="001D6A43"/>
    <w:rsid w:val="001E3264"/>
    <w:rsid w:val="001E4032"/>
    <w:rsid w:val="001F09F6"/>
    <w:rsid w:val="001F0C57"/>
    <w:rsid w:val="001F107B"/>
    <w:rsid w:val="00200CB2"/>
    <w:rsid w:val="00201F32"/>
    <w:rsid w:val="00202E41"/>
    <w:rsid w:val="00203D08"/>
    <w:rsid w:val="0020442B"/>
    <w:rsid w:val="00207CF4"/>
    <w:rsid w:val="00212D6D"/>
    <w:rsid w:val="00213F0A"/>
    <w:rsid w:val="002168A0"/>
    <w:rsid w:val="00217418"/>
    <w:rsid w:val="002207F1"/>
    <w:rsid w:val="00220A89"/>
    <w:rsid w:val="0022378B"/>
    <w:rsid w:val="00227E1C"/>
    <w:rsid w:val="00236854"/>
    <w:rsid w:val="002370C3"/>
    <w:rsid w:val="00242F02"/>
    <w:rsid w:val="002432A1"/>
    <w:rsid w:val="002451F4"/>
    <w:rsid w:val="002528E4"/>
    <w:rsid w:val="00252F8E"/>
    <w:rsid w:val="002535E4"/>
    <w:rsid w:val="00255AB7"/>
    <w:rsid w:val="00255D8F"/>
    <w:rsid w:val="002579D5"/>
    <w:rsid w:val="0026244E"/>
    <w:rsid w:val="002628A3"/>
    <w:rsid w:val="00265A0A"/>
    <w:rsid w:val="00265A83"/>
    <w:rsid w:val="00266124"/>
    <w:rsid w:val="00270071"/>
    <w:rsid w:val="002709E6"/>
    <w:rsid w:val="002725D5"/>
    <w:rsid w:val="00273E93"/>
    <w:rsid w:val="002829C7"/>
    <w:rsid w:val="00287B55"/>
    <w:rsid w:val="00294C3D"/>
    <w:rsid w:val="002A1117"/>
    <w:rsid w:val="002A12C1"/>
    <w:rsid w:val="002B68D3"/>
    <w:rsid w:val="002B7299"/>
    <w:rsid w:val="002C0109"/>
    <w:rsid w:val="002C3A29"/>
    <w:rsid w:val="002C76AD"/>
    <w:rsid w:val="002D158D"/>
    <w:rsid w:val="002D589C"/>
    <w:rsid w:val="002D5DDF"/>
    <w:rsid w:val="002D61AA"/>
    <w:rsid w:val="002E2ACC"/>
    <w:rsid w:val="002E4F32"/>
    <w:rsid w:val="002E4F92"/>
    <w:rsid w:val="002E76AE"/>
    <w:rsid w:val="002F2936"/>
    <w:rsid w:val="002F5537"/>
    <w:rsid w:val="002F743A"/>
    <w:rsid w:val="002F7FBB"/>
    <w:rsid w:val="0030020E"/>
    <w:rsid w:val="00300F4C"/>
    <w:rsid w:val="00303C86"/>
    <w:rsid w:val="0030442A"/>
    <w:rsid w:val="00310798"/>
    <w:rsid w:val="00312352"/>
    <w:rsid w:val="00312A4A"/>
    <w:rsid w:val="0031302A"/>
    <w:rsid w:val="00316873"/>
    <w:rsid w:val="00317FAD"/>
    <w:rsid w:val="0032256D"/>
    <w:rsid w:val="00322F35"/>
    <w:rsid w:val="00325FF1"/>
    <w:rsid w:val="00327797"/>
    <w:rsid w:val="00336E4A"/>
    <w:rsid w:val="0034566B"/>
    <w:rsid w:val="00346033"/>
    <w:rsid w:val="00354AC0"/>
    <w:rsid w:val="00355255"/>
    <w:rsid w:val="0036262F"/>
    <w:rsid w:val="00365A11"/>
    <w:rsid w:val="003677C3"/>
    <w:rsid w:val="003707DA"/>
    <w:rsid w:val="00375B50"/>
    <w:rsid w:val="0038031C"/>
    <w:rsid w:val="00380BA6"/>
    <w:rsid w:val="0038129A"/>
    <w:rsid w:val="00381376"/>
    <w:rsid w:val="003843BB"/>
    <w:rsid w:val="003864AC"/>
    <w:rsid w:val="00391575"/>
    <w:rsid w:val="00397E40"/>
    <w:rsid w:val="003A1A6A"/>
    <w:rsid w:val="003A3265"/>
    <w:rsid w:val="003A5D96"/>
    <w:rsid w:val="003A7E68"/>
    <w:rsid w:val="003A7EEC"/>
    <w:rsid w:val="003B155A"/>
    <w:rsid w:val="003B1691"/>
    <w:rsid w:val="003B18DF"/>
    <w:rsid w:val="003C334D"/>
    <w:rsid w:val="003C7B25"/>
    <w:rsid w:val="003D0207"/>
    <w:rsid w:val="003D649F"/>
    <w:rsid w:val="003D6BF1"/>
    <w:rsid w:val="003E2705"/>
    <w:rsid w:val="003E6B40"/>
    <w:rsid w:val="003E7290"/>
    <w:rsid w:val="003F6478"/>
    <w:rsid w:val="003F65C1"/>
    <w:rsid w:val="00407B22"/>
    <w:rsid w:val="00410EB7"/>
    <w:rsid w:val="00411A23"/>
    <w:rsid w:val="004226DF"/>
    <w:rsid w:val="00423442"/>
    <w:rsid w:val="004239AD"/>
    <w:rsid w:val="00426EC2"/>
    <w:rsid w:val="0043073A"/>
    <w:rsid w:val="0043174E"/>
    <w:rsid w:val="004323B6"/>
    <w:rsid w:val="00432656"/>
    <w:rsid w:val="00437F92"/>
    <w:rsid w:val="004563C3"/>
    <w:rsid w:val="00461BD4"/>
    <w:rsid w:val="00463334"/>
    <w:rsid w:val="004636D6"/>
    <w:rsid w:val="00463D4A"/>
    <w:rsid w:val="00464251"/>
    <w:rsid w:val="00464877"/>
    <w:rsid w:val="0046573C"/>
    <w:rsid w:val="00467F55"/>
    <w:rsid w:val="00474BDC"/>
    <w:rsid w:val="0047612C"/>
    <w:rsid w:val="00482E5C"/>
    <w:rsid w:val="004848F9"/>
    <w:rsid w:val="00487D49"/>
    <w:rsid w:val="004942FC"/>
    <w:rsid w:val="00494875"/>
    <w:rsid w:val="0049651B"/>
    <w:rsid w:val="004A03B0"/>
    <w:rsid w:val="004A25B1"/>
    <w:rsid w:val="004A33BB"/>
    <w:rsid w:val="004B0295"/>
    <w:rsid w:val="004B091E"/>
    <w:rsid w:val="004B59BE"/>
    <w:rsid w:val="004B68F5"/>
    <w:rsid w:val="004C143B"/>
    <w:rsid w:val="004C1D37"/>
    <w:rsid w:val="004C35DA"/>
    <w:rsid w:val="004C3ABD"/>
    <w:rsid w:val="004C49E7"/>
    <w:rsid w:val="004D1C69"/>
    <w:rsid w:val="004E1B4E"/>
    <w:rsid w:val="004E5854"/>
    <w:rsid w:val="004E681F"/>
    <w:rsid w:val="004E787B"/>
    <w:rsid w:val="004F119F"/>
    <w:rsid w:val="004F12D1"/>
    <w:rsid w:val="004F56B0"/>
    <w:rsid w:val="004F5C3B"/>
    <w:rsid w:val="00503084"/>
    <w:rsid w:val="00507BA2"/>
    <w:rsid w:val="0051030A"/>
    <w:rsid w:val="005118E7"/>
    <w:rsid w:val="00512141"/>
    <w:rsid w:val="00523ACC"/>
    <w:rsid w:val="00534CA9"/>
    <w:rsid w:val="00535622"/>
    <w:rsid w:val="005377AC"/>
    <w:rsid w:val="005405F2"/>
    <w:rsid w:val="00544AA8"/>
    <w:rsid w:val="00547ACD"/>
    <w:rsid w:val="005501C3"/>
    <w:rsid w:val="0055154E"/>
    <w:rsid w:val="005550F7"/>
    <w:rsid w:val="0055572E"/>
    <w:rsid w:val="00555DB6"/>
    <w:rsid w:val="0056349E"/>
    <w:rsid w:val="00570831"/>
    <w:rsid w:val="00571A88"/>
    <w:rsid w:val="00576ACE"/>
    <w:rsid w:val="00582478"/>
    <w:rsid w:val="00583A29"/>
    <w:rsid w:val="00585ED6"/>
    <w:rsid w:val="0058684C"/>
    <w:rsid w:val="00587BAD"/>
    <w:rsid w:val="005A10E0"/>
    <w:rsid w:val="005A21EA"/>
    <w:rsid w:val="005A721A"/>
    <w:rsid w:val="005A7399"/>
    <w:rsid w:val="005B0D7C"/>
    <w:rsid w:val="005B3618"/>
    <w:rsid w:val="005B5758"/>
    <w:rsid w:val="005D1DA4"/>
    <w:rsid w:val="005D650A"/>
    <w:rsid w:val="005D68EC"/>
    <w:rsid w:val="005E11EF"/>
    <w:rsid w:val="005E2A3D"/>
    <w:rsid w:val="005E49BE"/>
    <w:rsid w:val="005E6EF3"/>
    <w:rsid w:val="005F1EA7"/>
    <w:rsid w:val="005F321A"/>
    <w:rsid w:val="005F34D7"/>
    <w:rsid w:val="005F3A4C"/>
    <w:rsid w:val="005F592E"/>
    <w:rsid w:val="005F5CCF"/>
    <w:rsid w:val="005F7815"/>
    <w:rsid w:val="00602799"/>
    <w:rsid w:val="00604051"/>
    <w:rsid w:val="00605353"/>
    <w:rsid w:val="0061026E"/>
    <w:rsid w:val="00610B71"/>
    <w:rsid w:val="00612F52"/>
    <w:rsid w:val="00615067"/>
    <w:rsid w:val="00615213"/>
    <w:rsid w:val="00617130"/>
    <w:rsid w:val="006224DD"/>
    <w:rsid w:val="00622F47"/>
    <w:rsid w:val="00623D07"/>
    <w:rsid w:val="00630AD3"/>
    <w:rsid w:val="0063364F"/>
    <w:rsid w:val="00633A7C"/>
    <w:rsid w:val="0063415B"/>
    <w:rsid w:val="00642A44"/>
    <w:rsid w:val="00650967"/>
    <w:rsid w:val="00652474"/>
    <w:rsid w:val="006576EB"/>
    <w:rsid w:val="00657C40"/>
    <w:rsid w:val="006601A5"/>
    <w:rsid w:val="006708F6"/>
    <w:rsid w:val="0067194D"/>
    <w:rsid w:val="00676CC6"/>
    <w:rsid w:val="00684D84"/>
    <w:rsid w:val="00685BCD"/>
    <w:rsid w:val="00687500"/>
    <w:rsid w:val="0069085D"/>
    <w:rsid w:val="00693090"/>
    <w:rsid w:val="006966CB"/>
    <w:rsid w:val="006A2876"/>
    <w:rsid w:val="006A37BB"/>
    <w:rsid w:val="006A446C"/>
    <w:rsid w:val="006A5C62"/>
    <w:rsid w:val="006A7837"/>
    <w:rsid w:val="006B1C4F"/>
    <w:rsid w:val="006B46EB"/>
    <w:rsid w:val="006C24A4"/>
    <w:rsid w:val="006C34B6"/>
    <w:rsid w:val="006C384C"/>
    <w:rsid w:val="006C4C83"/>
    <w:rsid w:val="006C4F6B"/>
    <w:rsid w:val="006C73C2"/>
    <w:rsid w:val="006C7A2E"/>
    <w:rsid w:val="006D0A55"/>
    <w:rsid w:val="006D0CFB"/>
    <w:rsid w:val="006D2D83"/>
    <w:rsid w:val="006D3E69"/>
    <w:rsid w:val="006D72BC"/>
    <w:rsid w:val="006E00E8"/>
    <w:rsid w:val="006E04EE"/>
    <w:rsid w:val="006E0EC5"/>
    <w:rsid w:val="006E2E9F"/>
    <w:rsid w:val="006E49DA"/>
    <w:rsid w:val="006E4BF4"/>
    <w:rsid w:val="006E5E5D"/>
    <w:rsid w:val="006F1079"/>
    <w:rsid w:val="006F3B38"/>
    <w:rsid w:val="006F6814"/>
    <w:rsid w:val="006F7E71"/>
    <w:rsid w:val="0070397A"/>
    <w:rsid w:val="007045A0"/>
    <w:rsid w:val="0071350B"/>
    <w:rsid w:val="00713FEA"/>
    <w:rsid w:val="00714A2D"/>
    <w:rsid w:val="0072562F"/>
    <w:rsid w:val="007310F4"/>
    <w:rsid w:val="00731AF2"/>
    <w:rsid w:val="00733240"/>
    <w:rsid w:val="00735AA4"/>
    <w:rsid w:val="00737471"/>
    <w:rsid w:val="00740E38"/>
    <w:rsid w:val="00741A91"/>
    <w:rsid w:val="00746C17"/>
    <w:rsid w:val="00747034"/>
    <w:rsid w:val="007533F2"/>
    <w:rsid w:val="007638A4"/>
    <w:rsid w:val="0076680D"/>
    <w:rsid w:val="00766BC6"/>
    <w:rsid w:val="00770910"/>
    <w:rsid w:val="007824F6"/>
    <w:rsid w:val="00783051"/>
    <w:rsid w:val="00785648"/>
    <w:rsid w:val="00786C14"/>
    <w:rsid w:val="007906CC"/>
    <w:rsid w:val="007906EE"/>
    <w:rsid w:val="007919BF"/>
    <w:rsid w:val="0079479D"/>
    <w:rsid w:val="007966AD"/>
    <w:rsid w:val="00797310"/>
    <w:rsid w:val="007A2489"/>
    <w:rsid w:val="007A4B5C"/>
    <w:rsid w:val="007C0AF6"/>
    <w:rsid w:val="007C289B"/>
    <w:rsid w:val="007C52FF"/>
    <w:rsid w:val="007C558C"/>
    <w:rsid w:val="007C6C1C"/>
    <w:rsid w:val="007D3752"/>
    <w:rsid w:val="007D3B93"/>
    <w:rsid w:val="007D5148"/>
    <w:rsid w:val="007D67EA"/>
    <w:rsid w:val="007E0189"/>
    <w:rsid w:val="007E52CD"/>
    <w:rsid w:val="007E6C38"/>
    <w:rsid w:val="007F46FB"/>
    <w:rsid w:val="008006A5"/>
    <w:rsid w:val="00801BDA"/>
    <w:rsid w:val="00801D61"/>
    <w:rsid w:val="00802CF5"/>
    <w:rsid w:val="00803518"/>
    <w:rsid w:val="0080620E"/>
    <w:rsid w:val="00807846"/>
    <w:rsid w:val="00810E09"/>
    <w:rsid w:val="0081160E"/>
    <w:rsid w:val="00813C95"/>
    <w:rsid w:val="0081511D"/>
    <w:rsid w:val="008172CC"/>
    <w:rsid w:val="00831FC9"/>
    <w:rsid w:val="00832049"/>
    <w:rsid w:val="00835027"/>
    <w:rsid w:val="00837340"/>
    <w:rsid w:val="00837F0E"/>
    <w:rsid w:val="00846715"/>
    <w:rsid w:val="0084690D"/>
    <w:rsid w:val="00860242"/>
    <w:rsid w:val="00861F4B"/>
    <w:rsid w:val="00862920"/>
    <w:rsid w:val="00865674"/>
    <w:rsid w:val="008706B5"/>
    <w:rsid w:val="00871992"/>
    <w:rsid w:val="00871C16"/>
    <w:rsid w:val="0087374A"/>
    <w:rsid w:val="00873E22"/>
    <w:rsid w:val="00877AC6"/>
    <w:rsid w:val="00880561"/>
    <w:rsid w:val="00880F74"/>
    <w:rsid w:val="008817C6"/>
    <w:rsid w:val="00881AE3"/>
    <w:rsid w:val="008822DF"/>
    <w:rsid w:val="00884316"/>
    <w:rsid w:val="00885969"/>
    <w:rsid w:val="00891753"/>
    <w:rsid w:val="00892F27"/>
    <w:rsid w:val="008A45A0"/>
    <w:rsid w:val="008B1D9A"/>
    <w:rsid w:val="008B32CA"/>
    <w:rsid w:val="008B38D2"/>
    <w:rsid w:val="008B5CB3"/>
    <w:rsid w:val="008C6CC8"/>
    <w:rsid w:val="008C6D01"/>
    <w:rsid w:val="008E1A5B"/>
    <w:rsid w:val="008E2792"/>
    <w:rsid w:val="008F1476"/>
    <w:rsid w:val="008F23F6"/>
    <w:rsid w:val="008F37D0"/>
    <w:rsid w:val="00900656"/>
    <w:rsid w:val="009025C3"/>
    <w:rsid w:val="009032DE"/>
    <w:rsid w:val="00914AF5"/>
    <w:rsid w:val="00916D1A"/>
    <w:rsid w:val="00920B71"/>
    <w:rsid w:val="00921A15"/>
    <w:rsid w:val="009232A2"/>
    <w:rsid w:val="00924F38"/>
    <w:rsid w:val="00925E41"/>
    <w:rsid w:val="009270B1"/>
    <w:rsid w:val="00931315"/>
    <w:rsid w:val="0093327B"/>
    <w:rsid w:val="00934AC2"/>
    <w:rsid w:val="00936ACD"/>
    <w:rsid w:val="00943A5E"/>
    <w:rsid w:val="0094594E"/>
    <w:rsid w:val="00954E9E"/>
    <w:rsid w:val="009560AC"/>
    <w:rsid w:val="0095641F"/>
    <w:rsid w:val="00957098"/>
    <w:rsid w:val="0096025A"/>
    <w:rsid w:val="0096314C"/>
    <w:rsid w:val="00963152"/>
    <w:rsid w:val="00964E34"/>
    <w:rsid w:val="0096549A"/>
    <w:rsid w:val="009737A3"/>
    <w:rsid w:val="00975D2B"/>
    <w:rsid w:val="00976ECB"/>
    <w:rsid w:val="00977175"/>
    <w:rsid w:val="00977AC2"/>
    <w:rsid w:val="00982031"/>
    <w:rsid w:val="00992AFE"/>
    <w:rsid w:val="00996BE1"/>
    <w:rsid w:val="009A12B8"/>
    <w:rsid w:val="009A182F"/>
    <w:rsid w:val="009A335B"/>
    <w:rsid w:val="009A7B01"/>
    <w:rsid w:val="009B256E"/>
    <w:rsid w:val="009B3121"/>
    <w:rsid w:val="009B34EC"/>
    <w:rsid w:val="009B5ECC"/>
    <w:rsid w:val="009B642E"/>
    <w:rsid w:val="009D01FD"/>
    <w:rsid w:val="009D6505"/>
    <w:rsid w:val="009E0BAD"/>
    <w:rsid w:val="009F4F63"/>
    <w:rsid w:val="009F5268"/>
    <w:rsid w:val="009F58B8"/>
    <w:rsid w:val="00A05885"/>
    <w:rsid w:val="00A063E3"/>
    <w:rsid w:val="00A110BC"/>
    <w:rsid w:val="00A1534E"/>
    <w:rsid w:val="00A15D7C"/>
    <w:rsid w:val="00A1723B"/>
    <w:rsid w:val="00A229B1"/>
    <w:rsid w:val="00A26018"/>
    <w:rsid w:val="00A31C3F"/>
    <w:rsid w:val="00A335E5"/>
    <w:rsid w:val="00A4113F"/>
    <w:rsid w:val="00A4327A"/>
    <w:rsid w:val="00A4570A"/>
    <w:rsid w:val="00A506F9"/>
    <w:rsid w:val="00A52E53"/>
    <w:rsid w:val="00A55322"/>
    <w:rsid w:val="00A567CD"/>
    <w:rsid w:val="00A603E8"/>
    <w:rsid w:val="00A607E6"/>
    <w:rsid w:val="00A624B4"/>
    <w:rsid w:val="00A64B50"/>
    <w:rsid w:val="00A705B7"/>
    <w:rsid w:val="00A747AA"/>
    <w:rsid w:val="00A77CA5"/>
    <w:rsid w:val="00A80DDA"/>
    <w:rsid w:val="00A84100"/>
    <w:rsid w:val="00A940FE"/>
    <w:rsid w:val="00A951BC"/>
    <w:rsid w:val="00A95C53"/>
    <w:rsid w:val="00AA0F7E"/>
    <w:rsid w:val="00AA2CAE"/>
    <w:rsid w:val="00AA6838"/>
    <w:rsid w:val="00AB0165"/>
    <w:rsid w:val="00AB3EDE"/>
    <w:rsid w:val="00AC2624"/>
    <w:rsid w:val="00AC51EE"/>
    <w:rsid w:val="00AC64B6"/>
    <w:rsid w:val="00AC6F74"/>
    <w:rsid w:val="00AD02B0"/>
    <w:rsid w:val="00AD3931"/>
    <w:rsid w:val="00AD781D"/>
    <w:rsid w:val="00AE5A25"/>
    <w:rsid w:val="00AE7DC6"/>
    <w:rsid w:val="00AF76AD"/>
    <w:rsid w:val="00B04BA1"/>
    <w:rsid w:val="00B06273"/>
    <w:rsid w:val="00B06465"/>
    <w:rsid w:val="00B11591"/>
    <w:rsid w:val="00B11BE9"/>
    <w:rsid w:val="00B1510D"/>
    <w:rsid w:val="00B16636"/>
    <w:rsid w:val="00B20C9F"/>
    <w:rsid w:val="00B2409B"/>
    <w:rsid w:val="00B25110"/>
    <w:rsid w:val="00B414DB"/>
    <w:rsid w:val="00B42038"/>
    <w:rsid w:val="00B44ED1"/>
    <w:rsid w:val="00B45925"/>
    <w:rsid w:val="00B5062F"/>
    <w:rsid w:val="00B521D3"/>
    <w:rsid w:val="00B5232E"/>
    <w:rsid w:val="00B53C98"/>
    <w:rsid w:val="00B56303"/>
    <w:rsid w:val="00B61BDB"/>
    <w:rsid w:val="00B63CF7"/>
    <w:rsid w:val="00B64D98"/>
    <w:rsid w:val="00B65392"/>
    <w:rsid w:val="00B66D35"/>
    <w:rsid w:val="00B70116"/>
    <w:rsid w:val="00B714EE"/>
    <w:rsid w:val="00B72C0E"/>
    <w:rsid w:val="00B7326F"/>
    <w:rsid w:val="00B751AC"/>
    <w:rsid w:val="00B82F99"/>
    <w:rsid w:val="00B8477D"/>
    <w:rsid w:val="00B86873"/>
    <w:rsid w:val="00B87238"/>
    <w:rsid w:val="00B92C99"/>
    <w:rsid w:val="00B92EE1"/>
    <w:rsid w:val="00B934E3"/>
    <w:rsid w:val="00B937CF"/>
    <w:rsid w:val="00B942F3"/>
    <w:rsid w:val="00B94D2A"/>
    <w:rsid w:val="00B97851"/>
    <w:rsid w:val="00BA224F"/>
    <w:rsid w:val="00BA63C4"/>
    <w:rsid w:val="00BB1770"/>
    <w:rsid w:val="00BB1FC4"/>
    <w:rsid w:val="00BB28B4"/>
    <w:rsid w:val="00BB3B82"/>
    <w:rsid w:val="00BC256B"/>
    <w:rsid w:val="00BD57CE"/>
    <w:rsid w:val="00BE7F40"/>
    <w:rsid w:val="00BF02A8"/>
    <w:rsid w:val="00BF6399"/>
    <w:rsid w:val="00BF6963"/>
    <w:rsid w:val="00BF7881"/>
    <w:rsid w:val="00C00258"/>
    <w:rsid w:val="00C02479"/>
    <w:rsid w:val="00C060C3"/>
    <w:rsid w:val="00C100B2"/>
    <w:rsid w:val="00C10AFC"/>
    <w:rsid w:val="00C12E1E"/>
    <w:rsid w:val="00C15A0E"/>
    <w:rsid w:val="00C168A7"/>
    <w:rsid w:val="00C204B9"/>
    <w:rsid w:val="00C21D7A"/>
    <w:rsid w:val="00C21F92"/>
    <w:rsid w:val="00C22277"/>
    <w:rsid w:val="00C241E4"/>
    <w:rsid w:val="00C273E0"/>
    <w:rsid w:val="00C31F36"/>
    <w:rsid w:val="00C33154"/>
    <w:rsid w:val="00C35A3B"/>
    <w:rsid w:val="00C37FE3"/>
    <w:rsid w:val="00C41D35"/>
    <w:rsid w:val="00C46522"/>
    <w:rsid w:val="00C465BE"/>
    <w:rsid w:val="00C510ED"/>
    <w:rsid w:val="00C56080"/>
    <w:rsid w:val="00C67F20"/>
    <w:rsid w:val="00C72228"/>
    <w:rsid w:val="00C7388C"/>
    <w:rsid w:val="00C745C4"/>
    <w:rsid w:val="00C803EC"/>
    <w:rsid w:val="00C81576"/>
    <w:rsid w:val="00C866FB"/>
    <w:rsid w:val="00C90764"/>
    <w:rsid w:val="00C90FC8"/>
    <w:rsid w:val="00C92128"/>
    <w:rsid w:val="00C926B4"/>
    <w:rsid w:val="00C94B62"/>
    <w:rsid w:val="00C94E1B"/>
    <w:rsid w:val="00C95690"/>
    <w:rsid w:val="00C957B5"/>
    <w:rsid w:val="00C96482"/>
    <w:rsid w:val="00CA2102"/>
    <w:rsid w:val="00CA2927"/>
    <w:rsid w:val="00CA3F24"/>
    <w:rsid w:val="00CB00D2"/>
    <w:rsid w:val="00CB1DE1"/>
    <w:rsid w:val="00CB6C08"/>
    <w:rsid w:val="00CB75D0"/>
    <w:rsid w:val="00CC5886"/>
    <w:rsid w:val="00CC6587"/>
    <w:rsid w:val="00CD2532"/>
    <w:rsid w:val="00CD5B73"/>
    <w:rsid w:val="00CE3F80"/>
    <w:rsid w:val="00CF153D"/>
    <w:rsid w:val="00CF4599"/>
    <w:rsid w:val="00CF7C4C"/>
    <w:rsid w:val="00D01552"/>
    <w:rsid w:val="00D02D74"/>
    <w:rsid w:val="00D032E8"/>
    <w:rsid w:val="00D050FA"/>
    <w:rsid w:val="00D05358"/>
    <w:rsid w:val="00D1528B"/>
    <w:rsid w:val="00D15E4E"/>
    <w:rsid w:val="00D230AC"/>
    <w:rsid w:val="00D24FF1"/>
    <w:rsid w:val="00D27F03"/>
    <w:rsid w:val="00D30160"/>
    <w:rsid w:val="00D33C46"/>
    <w:rsid w:val="00D34627"/>
    <w:rsid w:val="00D360CB"/>
    <w:rsid w:val="00D4010A"/>
    <w:rsid w:val="00D45929"/>
    <w:rsid w:val="00D45A74"/>
    <w:rsid w:val="00D51822"/>
    <w:rsid w:val="00D64E4D"/>
    <w:rsid w:val="00D661D9"/>
    <w:rsid w:val="00D678C3"/>
    <w:rsid w:val="00D7439E"/>
    <w:rsid w:val="00D807B1"/>
    <w:rsid w:val="00D8266E"/>
    <w:rsid w:val="00D871DD"/>
    <w:rsid w:val="00D94480"/>
    <w:rsid w:val="00D95634"/>
    <w:rsid w:val="00D977BC"/>
    <w:rsid w:val="00DA38F8"/>
    <w:rsid w:val="00DA3F79"/>
    <w:rsid w:val="00DA40EA"/>
    <w:rsid w:val="00DA4811"/>
    <w:rsid w:val="00DA6300"/>
    <w:rsid w:val="00DA6485"/>
    <w:rsid w:val="00DB6B7A"/>
    <w:rsid w:val="00DC0378"/>
    <w:rsid w:val="00DC0886"/>
    <w:rsid w:val="00DC14DB"/>
    <w:rsid w:val="00DC1EA4"/>
    <w:rsid w:val="00DC2701"/>
    <w:rsid w:val="00DC6105"/>
    <w:rsid w:val="00DD07E4"/>
    <w:rsid w:val="00DD0EDE"/>
    <w:rsid w:val="00DD2439"/>
    <w:rsid w:val="00DD42AC"/>
    <w:rsid w:val="00DE0496"/>
    <w:rsid w:val="00DE1E33"/>
    <w:rsid w:val="00DE2CCA"/>
    <w:rsid w:val="00DE35B8"/>
    <w:rsid w:val="00DE78E0"/>
    <w:rsid w:val="00DF233A"/>
    <w:rsid w:val="00DF27BC"/>
    <w:rsid w:val="00DF2B66"/>
    <w:rsid w:val="00E0009C"/>
    <w:rsid w:val="00E04A3B"/>
    <w:rsid w:val="00E05354"/>
    <w:rsid w:val="00E10A8C"/>
    <w:rsid w:val="00E161AF"/>
    <w:rsid w:val="00E20889"/>
    <w:rsid w:val="00E224AD"/>
    <w:rsid w:val="00E23258"/>
    <w:rsid w:val="00E2541A"/>
    <w:rsid w:val="00E26552"/>
    <w:rsid w:val="00E3041E"/>
    <w:rsid w:val="00E31688"/>
    <w:rsid w:val="00E3241D"/>
    <w:rsid w:val="00E32FF3"/>
    <w:rsid w:val="00E33CB2"/>
    <w:rsid w:val="00E37953"/>
    <w:rsid w:val="00E37D46"/>
    <w:rsid w:val="00E420BD"/>
    <w:rsid w:val="00E4543E"/>
    <w:rsid w:val="00E54D5C"/>
    <w:rsid w:val="00E56A1E"/>
    <w:rsid w:val="00E57C01"/>
    <w:rsid w:val="00E613AD"/>
    <w:rsid w:val="00E61AAF"/>
    <w:rsid w:val="00E621E2"/>
    <w:rsid w:val="00E64D9F"/>
    <w:rsid w:val="00E65035"/>
    <w:rsid w:val="00E701A8"/>
    <w:rsid w:val="00E73F66"/>
    <w:rsid w:val="00E748CA"/>
    <w:rsid w:val="00E7665B"/>
    <w:rsid w:val="00E804D7"/>
    <w:rsid w:val="00E82C97"/>
    <w:rsid w:val="00E8407A"/>
    <w:rsid w:val="00E84F22"/>
    <w:rsid w:val="00E87BDB"/>
    <w:rsid w:val="00E90E55"/>
    <w:rsid w:val="00E924EB"/>
    <w:rsid w:val="00E938B4"/>
    <w:rsid w:val="00E93DA8"/>
    <w:rsid w:val="00E96097"/>
    <w:rsid w:val="00E9728C"/>
    <w:rsid w:val="00EA1804"/>
    <w:rsid w:val="00EA1AD4"/>
    <w:rsid w:val="00EA1D96"/>
    <w:rsid w:val="00EA2EF5"/>
    <w:rsid w:val="00EA4007"/>
    <w:rsid w:val="00EA49B7"/>
    <w:rsid w:val="00EA65EF"/>
    <w:rsid w:val="00EA7089"/>
    <w:rsid w:val="00EB0D37"/>
    <w:rsid w:val="00EB7AB1"/>
    <w:rsid w:val="00EC0A4E"/>
    <w:rsid w:val="00EC2F78"/>
    <w:rsid w:val="00EC3D3E"/>
    <w:rsid w:val="00EC504B"/>
    <w:rsid w:val="00EC64B5"/>
    <w:rsid w:val="00EC6CB7"/>
    <w:rsid w:val="00ED4DAE"/>
    <w:rsid w:val="00ED5518"/>
    <w:rsid w:val="00ED79A2"/>
    <w:rsid w:val="00EE0A57"/>
    <w:rsid w:val="00EE0D35"/>
    <w:rsid w:val="00EE16B1"/>
    <w:rsid w:val="00EE4889"/>
    <w:rsid w:val="00EE4AD4"/>
    <w:rsid w:val="00EE77EA"/>
    <w:rsid w:val="00EF1F9E"/>
    <w:rsid w:val="00EF2FA3"/>
    <w:rsid w:val="00EF5599"/>
    <w:rsid w:val="00EF70B3"/>
    <w:rsid w:val="00F018DC"/>
    <w:rsid w:val="00F034BB"/>
    <w:rsid w:val="00F038EC"/>
    <w:rsid w:val="00F11F9E"/>
    <w:rsid w:val="00F155C1"/>
    <w:rsid w:val="00F3017C"/>
    <w:rsid w:val="00F36CC3"/>
    <w:rsid w:val="00F37028"/>
    <w:rsid w:val="00F40895"/>
    <w:rsid w:val="00F408F4"/>
    <w:rsid w:val="00F42B21"/>
    <w:rsid w:val="00F42BEA"/>
    <w:rsid w:val="00F4352F"/>
    <w:rsid w:val="00F44C9C"/>
    <w:rsid w:val="00F44EAE"/>
    <w:rsid w:val="00F47479"/>
    <w:rsid w:val="00F51735"/>
    <w:rsid w:val="00F534FC"/>
    <w:rsid w:val="00F54572"/>
    <w:rsid w:val="00F549D9"/>
    <w:rsid w:val="00F607A8"/>
    <w:rsid w:val="00F60BE6"/>
    <w:rsid w:val="00F6460F"/>
    <w:rsid w:val="00F6544E"/>
    <w:rsid w:val="00F65521"/>
    <w:rsid w:val="00F65E17"/>
    <w:rsid w:val="00F70A61"/>
    <w:rsid w:val="00F71CF0"/>
    <w:rsid w:val="00F73E39"/>
    <w:rsid w:val="00F75DC9"/>
    <w:rsid w:val="00F77CC1"/>
    <w:rsid w:val="00F8047C"/>
    <w:rsid w:val="00F8298F"/>
    <w:rsid w:val="00F83BFC"/>
    <w:rsid w:val="00F8491A"/>
    <w:rsid w:val="00F9431C"/>
    <w:rsid w:val="00F9767E"/>
    <w:rsid w:val="00FA1AB0"/>
    <w:rsid w:val="00FA1C9B"/>
    <w:rsid w:val="00FA2BB7"/>
    <w:rsid w:val="00FA2D88"/>
    <w:rsid w:val="00FA3161"/>
    <w:rsid w:val="00FA3A3B"/>
    <w:rsid w:val="00FA3FD1"/>
    <w:rsid w:val="00FB1A60"/>
    <w:rsid w:val="00FB1F6E"/>
    <w:rsid w:val="00FC18F9"/>
    <w:rsid w:val="00FC240D"/>
    <w:rsid w:val="00FC2918"/>
    <w:rsid w:val="00FC51C0"/>
    <w:rsid w:val="00FC6B83"/>
    <w:rsid w:val="00FD0ECD"/>
    <w:rsid w:val="00FD26C1"/>
    <w:rsid w:val="00FD6E04"/>
    <w:rsid w:val="00FE032C"/>
    <w:rsid w:val="00FE07BC"/>
    <w:rsid w:val="00FE5015"/>
    <w:rsid w:val="00FE57CB"/>
    <w:rsid w:val="00FE618A"/>
    <w:rsid w:val="00FE7C1B"/>
    <w:rsid w:val="00FF039D"/>
    <w:rsid w:val="00FF0499"/>
    <w:rsid w:val="00FF0DA6"/>
    <w:rsid w:val="00FF2B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11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70116"/>
  </w:style>
  <w:style w:type="character" w:styleId="a4">
    <w:name w:val="Hyperlink"/>
    <w:basedOn w:val="a0"/>
    <w:rsid w:val="00B70116"/>
    <w:rPr>
      <w:color w:val="0000FF"/>
      <w:u w:val="single"/>
    </w:rPr>
  </w:style>
  <w:style w:type="paragraph" w:styleId="a5">
    <w:name w:val="footer"/>
    <w:basedOn w:val="a"/>
    <w:rsid w:val="00B70116"/>
    <w:pPr>
      <w:tabs>
        <w:tab w:val="center" w:pos="4153"/>
        <w:tab w:val="right" w:pos="8306"/>
      </w:tabs>
      <w:snapToGrid w:val="0"/>
      <w:jc w:val="left"/>
    </w:pPr>
    <w:rPr>
      <w:sz w:val="18"/>
    </w:rPr>
  </w:style>
  <w:style w:type="paragraph" w:styleId="a6">
    <w:name w:val="Body Text Indent"/>
    <w:basedOn w:val="a"/>
    <w:rsid w:val="00B70116"/>
    <w:pPr>
      <w:spacing w:after="120"/>
      <w:ind w:leftChars="200" w:left="420"/>
    </w:pPr>
  </w:style>
  <w:style w:type="paragraph" w:customStyle="1" w:styleId="ParaCharCharCharChar">
    <w:name w:val="默认段落字体 Para Char Char Char Char"/>
    <w:basedOn w:val="a"/>
    <w:rsid w:val="00B70116"/>
  </w:style>
  <w:style w:type="paragraph" w:styleId="a7">
    <w:name w:val="Balloon Text"/>
    <w:basedOn w:val="a"/>
    <w:semiHidden/>
    <w:rsid w:val="00F155C1"/>
    <w:rPr>
      <w:sz w:val="18"/>
      <w:szCs w:val="18"/>
    </w:rPr>
  </w:style>
  <w:style w:type="table" w:styleId="a8">
    <w:name w:val="Table Grid"/>
    <w:basedOn w:val="a1"/>
    <w:rsid w:val="00122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0F1D6B"/>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semiHidden/>
    <w:rsid w:val="005501C3"/>
    <w:rPr>
      <w:sz w:val="21"/>
      <w:szCs w:val="21"/>
    </w:rPr>
  </w:style>
  <w:style w:type="paragraph" w:styleId="ab">
    <w:name w:val="annotation text"/>
    <w:basedOn w:val="a"/>
    <w:semiHidden/>
    <w:rsid w:val="005501C3"/>
    <w:pPr>
      <w:jc w:val="left"/>
    </w:pPr>
  </w:style>
  <w:style w:type="paragraph" w:styleId="ac">
    <w:name w:val="annotation subject"/>
    <w:basedOn w:val="ab"/>
    <w:next w:val="ab"/>
    <w:semiHidden/>
    <w:rsid w:val="005501C3"/>
    <w:rPr>
      <w:b/>
      <w:bCs/>
    </w:rPr>
  </w:style>
  <w:style w:type="character" w:styleId="ad">
    <w:name w:val="FollowedHyperlink"/>
    <w:basedOn w:val="a0"/>
    <w:rsid w:val="002B7299"/>
    <w:rPr>
      <w:color w:val="800080" w:themeColor="followedHyperlink"/>
      <w:u w:val="single"/>
    </w:rPr>
  </w:style>
  <w:style w:type="character" w:styleId="ae">
    <w:name w:val="Strong"/>
    <w:basedOn w:val="a0"/>
    <w:uiPriority w:val="22"/>
    <w:qFormat/>
    <w:rsid w:val="003E72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11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70116"/>
  </w:style>
  <w:style w:type="character" w:styleId="a4">
    <w:name w:val="Hyperlink"/>
    <w:basedOn w:val="a0"/>
    <w:rsid w:val="00B70116"/>
    <w:rPr>
      <w:color w:val="0000FF"/>
      <w:u w:val="single"/>
    </w:rPr>
  </w:style>
  <w:style w:type="paragraph" w:styleId="a5">
    <w:name w:val="footer"/>
    <w:basedOn w:val="a"/>
    <w:rsid w:val="00B70116"/>
    <w:pPr>
      <w:tabs>
        <w:tab w:val="center" w:pos="4153"/>
        <w:tab w:val="right" w:pos="8306"/>
      </w:tabs>
      <w:snapToGrid w:val="0"/>
      <w:jc w:val="left"/>
    </w:pPr>
    <w:rPr>
      <w:sz w:val="18"/>
    </w:rPr>
  </w:style>
  <w:style w:type="paragraph" w:styleId="a6">
    <w:name w:val="Body Text Indent"/>
    <w:basedOn w:val="a"/>
    <w:rsid w:val="00B70116"/>
    <w:pPr>
      <w:spacing w:after="120"/>
      <w:ind w:leftChars="200" w:left="420"/>
    </w:pPr>
  </w:style>
  <w:style w:type="paragraph" w:customStyle="1" w:styleId="ParaCharCharCharChar">
    <w:name w:val="默认段落字体 Para Char Char Char Char"/>
    <w:basedOn w:val="a"/>
    <w:rsid w:val="00B70116"/>
  </w:style>
  <w:style w:type="paragraph" w:styleId="a7">
    <w:name w:val="Balloon Text"/>
    <w:basedOn w:val="a"/>
    <w:semiHidden/>
    <w:rsid w:val="00F155C1"/>
    <w:rPr>
      <w:sz w:val="18"/>
      <w:szCs w:val="18"/>
    </w:rPr>
  </w:style>
  <w:style w:type="table" w:styleId="a8">
    <w:name w:val="Table Grid"/>
    <w:basedOn w:val="a1"/>
    <w:rsid w:val="00122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0F1D6B"/>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semiHidden/>
    <w:rsid w:val="005501C3"/>
    <w:rPr>
      <w:sz w:val="21"/>
      <w:szCs w:val="21"/>
    </w:rPr>
  </w:style>
  <w:style w:type="paragraph" w:styleId="ab">
    <w:name w:val="annotation text"/>
    <w:basedOn w:val="a"/>
    <w:semiHidden/>
    <w:rsid w:val="005501C3"/>
    <w:pPr>
      <w:jc w:val="left"/>
    </w:pPr>
  </w:style>
  <w:style w:type="paragraph" w:styleId="ac">
    <w:name w:val="annotation subject"/>
    <w:basedOn w:val="ab"/>
    <w:next w:val="ab"/>
    <w:semiHidden/>
    <w:rsid w:val="005501C3"/>
    <w:rPr>
      <w:b/>
      <w:bCs/>
    </w:rPr>
  </w:style>
  <w:style w:type="character" w:styleId="ad">
    <w:name w:val="FollowedHyperlink"/>
    <w:basedOn w:val="a0"/>
    <w:rsid w:val="002B72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44">
      <w:bodyDiv w:val="1"/>
      <w:marLeft w:val="0"/>
      <w:marRight w:val="0"/>
      <w:marTop w:val="0"/>
      <w:marBottom w:val="0"/>
      <w:divBdr>
        <w:top w:val="none" w:sz="0" w:space="0" w:color="auto"/>
        <w:left w:val="none" w:sz="0" w:space="0" w:color="auto"/>
        <w:bottom w:val="none" w:sz="0" w:space="0" w:color="auto"/>
        <w:right w:val="none" w:sz="0" w:space="0" w:color="auto"/>
      </w:divBdr>
    </w:div>
    <w:div w:id="8071706">
      <w:bodyDiv w:val="1"/>
      <w:marLeft w:val="0"/>
      <w:marRight w:val="0"/>
      <w:marTop w:val="0"/>
      <w:marBottom w:val="0"/>
      <w:divBdr>
        <w:top w:val="none" w:sz="0" w:space="0" w:color="auto"/>
        <w:left w:val="none" w:sz="0" w:space="0" w:color="auto"/>
        <w:bottom w:val="none" w:sz="0" w:space="0" w:color="auto"/>
        <w:right w:val="none" w:sz="0" w:space="0" w:color="auto"/>
      </w:divBdr>
    </w:div>
    <w:div w:id="45421168">
      <w:bodyDiv w:val="1"/>
      <w:marLeft w:val="0"/>
      <w:marRight w:val="0"/>
      <w:marTop w:val="0"/>
      <w:marBottom w:val="0"/>
      <w:divBdr>
        <w:top w:val="none" w:sz="0" w:space="0" w:color="auto"/>
        <w:left w:val="none" w:sz="0" w:space="0" w:color="auto"/>
        <w:bottom w:val="none" w:sz="0" w:space="0" w:color="auto"/>
        <w:right w:val="none" w:sz="0" w:space="0" w:color="auto"/>
      </w:divBdr>
    </w:div>
    <w:div w:id="48305801">
      <w:bodyDiv w:val="1"/>
      <w:marLeft w:val="0"/>
      <w:marRight w:val="0"/>
      <w:marTop w:val="0"/>
      <w:marBottom w:val="0"/>
      <w:divBdr>
        <w:top w:val="none" w:sz="0" w:space="0" w:color="auto"/>
        <w:left w:val="none" w:sz="0" w:space="0" w:color="auto"/>
        <w:bottom w:val="none" w:sz="0" w:space="0" w:color="auto"/>
        <w:right w:val="none" w:sz="0" w:space="0" w:color="auto"/>
      </w:divBdr>
    </w:div>
    <w:div w:id="88086874">
      <w:bodyDiv w:val="1"/>
      <w:marLeft w:val="0"/>
      <w:marRight w:val="0"/>
      <w:marTop w:val="0"/>
      <w:marBottom w:val="0"/>
      <w:divBdr>
        <w:top w:val="none" w:sz="0" w:space="0" w:color="auto"/>
        <w:left w:val="none" w:sz="0" w:space="0" w:color="auto"/>
        <w:bottom w:val="none" w:sz="0" w:space="0" w:color="auto"/>
        <w:right w:val="none" w:sz="0" w:space="0" w:color="auto"/>
      </w:divBdr>
    </w:div>
    <w:div w:id="96559159">
      <w:bodyDiv w:val="1"/>
      <w:marLeft w:val="0"/>
      <w:marRight w:val="0"/>
      <w:marTop w:val="0"/>
      <w:marBottom w:val="0"/>
      <w:divBdr>
        <w:top w:val="none" w:sz="0" w:space="0" w:color="auto"/>
        <w:left w:val="none" w:sz="0" w:space="0" w:color="auto"/>
        <w:bottom w:val="none" w:sz="0" w:space="0" w:color="auto"/>
        <w:right w:val="none" w:sz="0" w:space="0" w:color="auto"/>
      </w:divBdr>
    </w:div>
    <w:div w:id="126052106">
      <w:bodyDiv w:val="1"/>
      <w:marLeft w:val="0"/>
      <w:marRight w:val="0"/>
      <w:marTop w:val="0"/>
      <w:marBottom w:val="0"/>
      <w:divBdr>
        <w:top w:val="none" w:sz="0" w:space="0" w:color="auto"/>
        <w:left w:val="none" w:sz="0" w:space="0" w:color="auto"/>
        <w:bottom w:val="none" w:sz="0" w:space="0" w:color="auto"/>
        <w:right w:val="none" w:sz="0" w:space="0" w:color="auto"/>
      </w:divBdr>
    </w:div>
    <w:div w:id="233324567">
      <w:bodyDiv w:val="1"/>
      <w:marLeft w:val="0"/>
      <w:marRight w:val="0"/>
      <w:marTop w:val="0"/>
      <w:marBottom w:val="0"/>
      <w:divBdr>
        <w:top w:val="none" w:sz="0" w:space="0" w:color="auto"/>
        <w:left w:val="none" w:sz="0" w:space="0" w:color="auto"/>
        <w:bottom w:val="none" w:sz="0" w:space="0" w:color="auto"/>
        <w:right w:val="none" w:sz="0" w:space="0" w:color="auto"/>
      </w:divBdr>
    </w:div>
    <w:div w:id="240146626">
      <w:bodyDiv w:val="1"/>
      <w:marLeft w:val="0"/>
      <w:marRight w:val="0"/>
      <w:marTop w:val="0"/>
      <w:marBottom w:val="0"/>
      <w:divBdr>
        <w:top w:val="none" w:sz="0" w:space="0" w:color="auto"/>
        <w:left w:val="none" w:sz="0" w:space="0" w:color="auto"/>
        <w:bottom w:val="none" w:sz="0" w:space="0" w:color="auto"/>
        <w:right w:val="none" w:sz="0" w:space="0" w:color="auto"/>
      </w:divBdr>
    </w:div>
    <w:div w:id="255332879">
      <w:bodyDiv w:val="1"/>
      <w:marLeft w:val="0"/>
      <w:marRight w:val="0"/>
      <w:marTop w:val="0"/>
      <w:marBottom w:val="0"/>
      <w:divBdr>
        <w:top w:val="none" w:sz="0" w:space="0" w:color="auto"/>
        <w:left w:val="none" w:sz="0" w:space="0" w:color="auto"/>
        <w:bottom w:val="none" w:sz="0" w:space="0" w:color="auto"/>
        <w:right w:val="none" w:sz="0" w:space="0" w:color="auto"/>
      </w:divBdr>
    </w:div>
    <w:div w:id="351224440">
      <w:bodyDiv w:val="1"/>
      <w:marLeft w:val="0"/>
      <w:marRight w:val="0"/>
      <w:marTop w:val="0"/>
      <w:marBottom w:val="0"/>
      <w:divBdr>
        <w:top w:val="none" w:sz="0" w:space="0" w:color="auto"/>
        <w:left w:val="none" w:sz="0" w:space="0" w:color="auto"/>
        <w:bottom w:val="none" w:sz="0" w:space="0" w:color="auto"/>
        <w:right w:val="none" w:sz="0" w:space="0" w:color="auto"/>
      </w:divBdr>
    </w:div>
    <w:div w:id="397410892">
      <w:bodyDiv w:val="1"/>
      <w:marLeft w:val="0"/>
      <w:marRight w:val="0"/>
      <w:marTop w:val="0"/>
      <w:marBottom w:val="0"/>
      <w:divBdr>
        <w:top w:val="none" w:sz="0" w:space="0" w:color="auto"/>
        <w:left w:val="none" w:sz="0" w:space="0" w:color="auto"/>
        <w:bottom w:val="none" w:sz="0" w:space="0" w:color="auto"/>
        <w:right w:val="none" w:sz="0" w:space="0" w:color="auto"/>
      </w:divBdr>
    </w:div>
    <w:div w:id="421218385">
      <w:bodyDiv w:val="1"/>
      <w:marLeft w:val="0"/>
      <w:marRight w:val="0"/>
      <w:marTop w:val="0"/>
      <w:marBottom w:val="0"/>
      <w:divBdr>
        <w:top w:val="none" w:sz="0" w:space="0" w:color="auto"/>
        <w:left w:val="none" w:sz="0" w:space="0" w:color="auto"/>
        <w:bottom w:val="none" w:sz="0" w:space="0" w:color="auto"/>
        <w:right w:val="none" w:sz="0" w:space="0" w:color="auto"/>
      </w:divBdr>
    </w:div>
    <w:div w:id="506987428">
      <w:bodyDiv w:val="1"/>
      <w:marLeft w:val="0"/>
      <w:marRight w:val="0"/>
      <w:marTop w:val="0"/>
      <w:marBottom w:val="0"/>
      <w:divBdr>
        <w:top w:val="none" w:sz="0" w:space="0" w:color="auto"/>
        <w:left w:val="none" w:sz="0" w:space="0" w:color="auto"/>
        <w:bottom w:val="none" w:sz="0" w:space="0" w:color="auto"/>
        <w:right w:val="none" w:sz="0" w:space="0" w:color="auto"/>
      </w:divBdr>
    </w:div>
    <w:div w:id="560561672">
      <w:bodyDiv w:val="1"/>
      <w:marLeft w:val="0"/>
      <w:marRight w:val="0"/>
      <w:marTop w:val="0"/>
      <w:marBottom w:val="0"/>
      <w:divBdr>
        <w:top w:val="none" w:sz="0" w:space="0" w:color="auto"/>
        <w:left w:val="none" w:sz="0" w:space="0" w:color="auto"/>
        <w:bottom w:val="none" w:sz="0" w:space="0" w:color="auto"/>
        <w:right w:val="none" w:sz="0" w:space="0" w:color="auto"/>
      </w:divBdr>
    </w:div>
    <w:div w:id="607394698">
      <w:bodyDiv w:val="1"/>
      <w:marLeft w:val="0"/>
      <w:marRight w:val="0"/>
      <w:marTop w:val="0"/>
      <w:marBottom w:val="0"/>
      <w:divBdr>
        <w:top w:val="none" w:sz="0" w:space="0" w:color="auto"/>
        <w:left w:val="none" w:sz="0" w:space="0" w:color="auto"/>
        <w:bottom w:val="none" w:sz="0" w:space="0" w:color="auto"/>
        <w:right w:val="none" w:sz="0" w:space="0" w:color="auto"/>
      </w:divBdr>
    </w:div>
    <w:div w:id="640840423">
      <w:bodyDiv w:val="1"/>
      <w:marLeft w:val="0"/>
      <w:marRight w:val="0"/>
      <w:marTop w:val="0"/>
      <w:marBottom w:val="0"/>
      <w:divBdr>
        <w:top w:val="none" w:sz="0" w:space="0" w:color="auto"/>
        <w:left w:val="none" w:sz="0" w:space="0" w:color="auto"/>
        <w:bottom w:val="none" w:sz="0" w:space="0" w:color="auto"/>
        <w:right w:val="none" w:sz="0" w:space="0" w:color="auto"/>
      </w:divBdr>
    </w:div>
    <w:div w:id="704908043">
      <w:bodyDiv w:val="1"/>
      <w:marLeft w:val="0"/>
      <w:marRight w:val="0"/>
      <w:marTop w:val="0"/>
      <w:marBottom w:val="0"/>
      <w:divBdr>
        <w:top w:val="none" w:sz="0" w:space="0" w:color="auto"/>
        <w:left w:val="none" w:sz="0" w:space="0" w:color="auto"/>
        <w:bottom w:val="none" w:sz="0" w:space="0" w:color="auto"/>
        <w:right w:val="none" w:sz="0" w:space="0" w:color="auto"/>
      </w:divBdr>
    </w:div>
    <w:div w:id="735398238">
      <w:bodyDiv w:val="1"/>
      <w:marLeft w:val="0"/>
      <w:marRight w:val="0"/>
      <w:marTop w:val="0"/>
      <w:marBottom w:val="0"/>
      <w:divBdr>
        <w:top w:val="none" w:sz="0" w:space="0" w:color="auto"/>
        <w:left w:val="none" w:sz="0" w:space="0" w:color="auto"/>
        <w:bottom w:val="none" w:sz="0" w:space="0" w:color="auto"/>
        <w:right w:val="none" w:sz="0" w:space="0" w:color="auto"/>
      </w:divBdr>
    </w:div>
    <w:div w:id="762457336">
      <w:bodyDiv w:val="1"/>
      <w:marLeft w:val="0"/>
      <w:marRight w:val="0"/>
      <w:marTop w:val="0"/>
      <w:marBottom w:val="0"/>
      <w:divBdr>
        <w:top w:val="none" w:sz="0" w:space="0" w:color="auto"/>
        <w:left w:val="none" w:sz="0" w:space="0" w:color="auto"/>
        <w:bottom w:val="none" w:sz="0" w:space="0" w:color="auto"/>
        <w:right w:val="none" w:sz="0" w:space="0" w:color="auto"/>
      </w:divBdr>
    </w:div>
    <w:div w:id="797144637">
      <w:bodyDiv w:val="1"/>
      <w:marLeft w:val="0"/>
      <w:marRight w:val="0"/>
      <w:marTop w:val="0"/>
      <w:marBottom w:val="0"/>
      <w:divBdr>
        <w:top w:val="none" w:sz="0" w:space="0" w:color="auto"/>
        <w:left w:val="none" w:sz="0" w:space="0" w:color="auto"/>
        <w:bottom w:val="none" w:sz="0" w:space="0" w:color="auto"/>
        <w:right w:val="none" w:sz="0" w:space="0" w:color="auto"/>
      </w:divBdr>
    </w:div>
    <w:div w:id="892304736">
      <w:bodyDiv w:val="1"/>
      <w:marLeft w:val="0"/>
      <w:marRight w:val="0"/>
      <w:marTop w:val="0"/>
      <w:marBottom w:val="0"/>
      <w:divBdr>
        <w:top w:val="none" w:sz="0" w:space="0" w:color="auto"/>
        <w:left w:val="none" w:sz="0" w:space="0" w:color="auto"/>
        <w:bottom w:val="none" w:sz="0" w:space="0" w:color="auto"/>
        <w:right w:val="none" w:sz="0" w:space="0" w:color="auto"/>
      </w:divBdr>
    </w:div>
    <w:div w:id="920262360">
      <w:bodyDiv w:val="1"/>
      <w:marLeft w:val="0"/>
      <w:marRight w:val="0"/>
      <w:marTop w:val="0"/>
      <w:marBottom w:val="0"/>
      <w:divBdr>
        <w:top w:val="none" w:sz="0" w:space="0" w:color="auto"/>
        <w:left w:val="none" w:sz="0" w:space="0" w:color="auto"/>
        <w:bottom w:val="none" w:sz="0" w:space="0" w:color="auto"/>
        <w:right w:val="none" w:sz="0" w:space="0" w:color="auto"/>
      </w:divBdr>
    </w:div>
    <w:div w:id="922683011">
      <w:bodyDiv w:val="1"/>
      <w:marLeft w:val="0"/>
      <w:marRight w:val="0"/>
      <w:marTop w:val="0"/>
      <w:marBottom w:val="0"/>
      <w:divBdr>
        <w:top w:val="none" w:sz="0" w:space="0" w:color="auto"/>
        <w:left w:val="none" w:sz="0" w:space="0" w:color="auto"/>
        <w:bottom w:val="none" w:sz="0" w:space="0" w:color="auto"/>
        <w:right w:val="none" w:sz="0" w:space="0" w:color="auto"/>
      </w:divBdr>
    </w:div>
    <w:div w:id="969559186">
      <w:bodyDiv w:val="1"/>
      <w:marLeft w:val="0"/>
      <w:marRight w:val="0"/>
      <w:marTop w:val="0"/>
      <w:marBottom w:val="0"/>
      <w:divBdr>
        <w:top w:val="none" w:sz="0" w:space="0" w:color="auto"/>
        <w:left w:val="none" w:sz="0" w:space="0" w:color="auto"/>
        <w:bottom w:val="none" w:sz="0" w:space="0" w:color="auto"/>
        <w:right w:val="none" w:sz="0" w:space="0" w:color="auto"/>
      </w:divBdr>
    </w:div>
    <w:div w:id="1018890193">
      <w:bodyDiv w:val="1"/>
      <w:marLeft w:val="0"/>
      <w:marRight w:val="0"/>
      <w:marTop w:val="0"/>
      <w:marBottom w:val="0"/>
      <w:divBdr>
        <w:top w:val="none" w:sz="0" w:space="0" w:color="auto"/>
        <w:left w:val="none" w:sz="0" w:space="0" w:color="auto"/>
        <w:bottom w:val="none" w:sz="0" w:space="0" w:color="auto"/>
        <w:right w:val="none" w:sz="0" w:space="0" w:color="auto"/>
      </w:divBdr>
    </w:div>
    <w:div w:id="1019968040">
      <w:bodyDiv w:val="1"/>
      <w:marLeft w:val="0"/>
      <w:marRight w:val="0"/>
      <w:marTop w:val="0"/>
      <w:marBottom w:val="0"/>
      <w:divBdr>
        <w:top w:val="none" w:sz="0" w:space="0" w:color="auto"/>
        <w:left w:val="none" w:sz="0" w:space="0" w:color="auto"/>
        <w:bottom w:val="none" w:sz="0" w:space="0" w:color="auto"/>
        <w:right w:val="none" w:sz="0" w:space="0" w:color="auto"/>
      </w:divBdr>
    </w:div>
    <w:div w:id="1117871902">
      <w:bodyDiv w:val="1"/>
      <w:marLeft w:val="0"/>
      <w:marRight w:val="0"/>
      <w:marTop w:val="0"/>
      <w:marBottom w:val="0"/>
      <w:divBdr>
        <w:top w:val="none" w:sz="0" w:space="0" w:color="auto"/>
        <w:left w:val="none" w:sz="0" w:space="0" w:color="auto"/>
        <w:bottom w:val="none" w:sz="0" w:space="0" w:color="auto"/>
        <w:right w:val="none" w:sz="0" w:space="0" w:color="auto"/>
      </w:divBdr>
    </w:div>
    <w:div w:id="1227569565">
      <w:bodyDiv w:val="1"/>
      <w:marLeft w:val="0"/>
      <w:marRight w:val="0"/>
      <w:marTop w:val="0"/>
      <w:marBottom w:val="0"/>
      <w:divBdr>
        <w:top w:val="none" w:sz="0" w:space="0" w:color="auto"/>
        <w:left w:val="none" w:sz="0" w:space="0" w:color="auto"/>
        <w:bottom w:val="none" w:sz="0" w:space="0" w:color="auto"/>
        <w:right w:val="none" w:sz="0" w:space="0" w:color="auto"/>
      </w:divBdr>
    </w:div>
    <w:div w:id="1336612639">
      <w:bodyDiv w:val="1"/>
      <w:marLeft w:val="0"/>
      <w:marRight w:val="0"/>
      <w:marTop w:val="0"/>
      <w:marBottom w:val="0"/>
      <w:divBdr>
        <w:top w:val="none" w:sz="0" w:space="0" w:color="auto"/>
        <w:left w:val="none" w:sz="0" w:space="0" w:color="auto"/>
        <w:bottom w:val="none" w:sz="0" w:space="0" w:color="auto"/>
        <w:right w:val="none" w:sz="0" w:space="0" w:color="auto"/>
      </w:divBdr>
    </w:div>
    <w:div w:id="1362586190">
      <w:bodyDiv w:val="1"/>
      <w:marLeft w:val="0"/>
      <w:marRight w:val="0"/>
      <w:marTop w:val="0"/>
      <w:marBottom w:val="0"/>
      <w:divBdr>
        <w:top w:val="none" w:sz="0" w:space="0" w:color="auto"/>
        <w:left w:val="none" w:sz="0" w:space="0" w:color="auto"/>
        <w:bottom w:val="none" w:sz="0" w:space="0" w:color="auto"/>
        <w:right w:val="none" w:sz="0" w:space="0" w:color="auto"/>
      </w:divBdr>
    </w:div>
    <w:div w:id="1380863576">
      <w:bodyDiv w:val="1"/>
      <w:marLeft w:val="0"/>
      <w:marRight w:val="0"/>
      <w:marTop w:val="0"/>
      <w:marBottom w:val="0"/>
      <w:divBdr>
        <w:top w:val="none" w:sz="0" w:space="0" w:color="auto"/>
        <w:left w:val="none" w:sz="0" w:space="0" w:color="auto"/>
        <w:bottom w:val="none" w:sz="0" w:space="0" w:color="auto"/>
        <w:right w:val="none" w:sz="0" w:space="0" w:color="auto"/>
      </w:divBdr>
    </w:div>
    <w:div w:id="1453551623">
      <w:bodyDiv w:val="1"/>
      <w:marLeft w:val="0"/>
      <w:marRight w:val="0"/>
      <w:marTop w:val="0"/>
      <w:marBottom w:val="0"/>
      <w:divBdr>
        <w:top w:val="none" w:sz="0" w:space="0" w:color="auto"/>
        <w:left w:val="none" w:sz="0" w:space="0" w:color="auto"/>
        <w:bottom w:val="none" w:sz="0" w:space="0" w:color="auto"/>
        <w:right w:val="none" w:sz="0" w:space="0" w:color="auto"/>
      </w:divBdr>
    </w:div>
    <w:div w:id="1459908114">
      <w:bodyDiv w:val="1"/>
      <w:marLeft w:val="0"/>
      <w:marRight w:val="0"/>
      <w:marTop w:val="0"/>
      <w:marBottom w:val="0"/>
      <w:divBdr>
        <w:top w:val="none" w:sz="0" w:space="0" w:color="auto"/>
        <w:left w:val="none" w:sz="0" w:space="0" w:color="auto"/>
        <w:bottom w:val="none" w:sz="0" w:space="0" w:color="auto"/>
        <w:right w:val="none" w:sz="0" w:space="0" w:color="auto"/>
      </w:divBdr>
    </w:div>
    <w:div w:id="1459912669">
      <w:bodyDiv w:val="1"/>
      <w:marLeft w:val="0"/>
      <w:marRight w:val="0"/>
      <w:marTop w:val="0"/>
      <w:marBottom w:val="0"/>
      <w:divBdr>
        <w:top w:val="none" w:sz="0" w:space="0" w:color="auto"/>
        <w:left w:val="none" w:sz="0" w:space="0" w:color="auto"/>
        <w:bottom w:val="none" w:sz="0" w:space="0" w:color="auto"/>
        <w:right w:val="none" w:sz="0" w:space="0" w:color="auto"/>
      </w:divBdr>
    </w:div>
    <w:div w:id="1466199536">
      <w:bodyDiv w:val="1"/>
      <w:marLeft w:val="0"/>
      <w:marRight w:val="0"/>
      <w:marTop w:val="0"/>
      <w:marBottom w:val="0"/>
      <w:divBdr>
        <w:top w:val="none" w:sz="0" w:space="0" w:color="auto"/>
        <w:left w:val="none" w:sz="0" w:space="0" w:color="auto"/>
        <w:bottom w:val="none" w:sz="0" w:space="0" w:color="auto"/>
        <w:right w:val="none" w:sz="0" w:space="0" w:color="auto"/>
      </w:divBdr>
    </w:div>
    <w:div w:id="1487939640">
      <w:bodyDiv w:val="1"/>
      <w:marLeft w:val="0"/>
      <w:marRight w:val="0"/>
      <w:marTop w:val="0"/>
      <w:marBottom w:val="0"/>
      <w:divBdr>
        <w:top w:val="none" w:sz="0" w:space="0" w:color="auto"/>
        <w:left w:val="none" w:sz="0" w:space="0" w:color="auto"/>
        <w:bottom w:val="none" w:sz="0" w:space="0" w:color="auto"/>
        <w:right w:val="none" w:sz="0" w:space="0" w:color="auto"/>
      </w:divBdr>
    </w:div>
    <w:div w:id="1637180411">
      <w:bodyDiv w:val="1"/>
      <w:marLeft w:val="0"/>
      <w:marRight w:val="0"/>
      <w:marTop w:val="0"/>
      <w:marBottom w:val="0"/>
      <w:divBdr>
        <w:top w:val="none" w:sz="0" w:space="0" w:color="auto"/>
        <w:left w:val="none" w:sz="0" w:space="0" w:color="auto"/>
        <w:bottom w:val="none" w:sz="0" w:space="0" w:color="auto"/>
        <w:right w:val="none" w:sz="0" w:space="0" w:color="auto"/>
      </w:divBdr>
    </w:div>
    <w:div w:id="1658260242">
      <w:bodyDiv w:val="1"/>
      <w:marLeft w:val="0"/>
      <w:marRight w:val="0"/>
      <w:marTop w:val="0"/>
      <w:marBottom w:val="0"/>
      <w:divBdr>
        <w:top w:val="none" w:sz="0" w:space="0" w:color="auto"/>
        <w:left w:val="none" w:sz="0" w:space="0" w:color="auto"/>
        <w:bottom w:val="none" w:sz="0" w:space="0" w:color="auto"/>
        <w:right w:val="none" w:sz="0" w:space="0" w:color="auto"/>
      </w:divBdr>
    </w:div>
    <w:div w:id="1694577368">
      <w:bodyDiv w:val="1"/>
      <w:marLeft w:val="0"/>
      <w:marRight w:val="0"/>
      <w:marTop w:val="0"/>
      <w:marBottom w:val="0"/>
      <w:divBdr>
        <w:top w:val="none" w:sz="0" w:space="0" w:color="auto"/>
        <w:left w:val="none" w:sz="0" w:space="0" w:color="auto"/>
        <w:bottom w:val="none" w:sz="0" w:space="0" w:color="auto"/>
        <w:right w:val="none" w:sz="0" w:space="0" w:color="auto"/>
      </w:divBdr>
    </w:div>
    <w:div w:id="1743747478">
      <w:bodyDiv w:val="1"/>
      <w:marLeft w:val="0"/>
      <w:marRight w:val="0"/>
      <w:marTop w:val="0"/>
      <w:marBottom w:val="0"/>
      <w:divBdr>
        <w:top w:val="none" w:sz="0" w:space="0" w:color="auto"/>
        <w:left w:val="none" w:sz="0" w:space="0" w:color="auto"/>
        <w:bottom w:val="none" w:sz="0" w:space="0" w:color="auto"/>
        <w:right w:val="none" w:sz="0" w:space="0" w:color="auto"/>
      </w:divBdr>
    </w:div>
    <w:div w:id="2015499028">
      <w:bodyDiv w:val="1"/>
      <w:marLeft w:val="0"/>
      <w:marRight w:val="0"/>
      <w:marTop w:val="0"/>
      <w:marBottom w:val="0"/>
      <w:divBdr>
        <w:top w:val="none" w:sz="0" w:space="0" w:color="auto"/>
        <w:left w:val="none" w:sz="0" w:space="0" w:color="auto"/>
        <w:bottom w:val="none" w:sz="0" w:space="0" w:color="auto"/>
        <w:right w:val="none" w:sz="0" w:space="0" w:color="auto"/>
      </w:divBdr>
    </w:div>
    <w:div w:id="210973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bea.zhiy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355</Words>
  <Characters>2029</Characters>
  <Application>Microsoft Office Word</Application>
  <DocSecurity>0</DocSecurity>
  <Lines>16</Lines>
  <Paragraphs>4</Paragraphs>
  <ScaleCrop>false</ScaleCrop>
  <Company>Microsoft</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特变电工股份有限公司招聘需求</dc:title>
  <dc:creator>qiaoyunna</dc:creator>
  <cp:lastModifiedBy>微软用户</cp:lastModifiedBy>
  <cp:revision>3</cp:revision>
  <cp:lastPrinted>1900-12-31T16:00:00Z</cp:lastPrinted>
  <dcterms:created xsi:type="dcterms:W3CDTF">2017-09-25T03:04:00Z</dcterms:created>
  <dcterms:modified xsi:type="dcterms:W3CDTF">2017-09-26T12:14:00Z</dcterms:modified>
</cp:coreProperties>
</file>